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C65F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</w:p>
    <w:p w14:paraId="77191309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14:paraId="17FC2919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2011: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r w:rsidRPr="00CE511C">
        <w:rPr>
          <w:rFonts w:ascii="Times New Roman" w:hAnsi="Times New Roman" w:cs="Times New Roman"/>
          <w:sz w:val="24"/>
          <w:szCs w:val="24"/>
        </w:rPr>
        <w:t>Мистический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опыт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преображение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субьекта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” [Mystical Experience and the Transformation of the Person], </w:t>
      </w:r>
      <w:r w:rsidRPr="00CE511C">
        <w:rPr>
          <w:rFonts w:ascii="Times New Roman" w:hAnsi="Times New Roman" w:cs="Times New Roman"/>
          <w:i/>
          <w:sz w:val="24"/>
          <w:szCs w:val="24"/>
        </w:rPr>
        <w:t>челабек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i/>
          <w:sz w:val="24"/>
          <w:szCs w:val="24"/>
        </w:rPr>
        <w:t>ру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>Person.ru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3FC15C0E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2015: «El regresar al Jardín del Edén como símbolo de salvación: Aspectos ecológicos» [The Return to the Garden of Eden as Symbol of Salvation: Ecological Aspects],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>Teología y Vida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56/2 (2015), 291-312. </w:t>
      </w:r>
    </w:p>
    <w:p w14:paraId="77F552DC" w14:textId="77777777" w:rsidR="00EC19B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2016: «</w:t>
      </w:r>
      <w:r w:rsidRPr="00CE511C">
        <w:rPr>
          <w:rFonts w:ascii="Times New Roman" w:hAnsi="Times New Roman" w:cs="Times New Roman"/>
          <w:sz w:val="24"/>
          <w:szCs w:val="24"/>
        </w:rPr>
        <w:t>Сравнительный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анализ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фигур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-</w:t>
      </w:r>
      <w:r w:rsidRPr="00CE511C">
        <w:rPr>
          <w:rFonts w:ascii="Times New Roman" w:hAnsi="Times New Roman" w:cs="Times New Roman"/>
          <w:sz w:val="24"/>
          <w:szCs w:val="24"/>
        </w:rPr>
        <w:t>посредников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</w:rPr>
        <w:t>Енох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Иисус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» [Comparative Analysis of Two Intermediaries Figures: Enoch and Jesus]  in: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(Ed. A. Orlov and T. García Huidobro), </w:t>
      </w:r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[Heavenly Intermediaries: Jewish Roots on Early Christology, Library Journal Symbol, Moscow, ]2016</w:t>
      </w:r>
    </w:p>
    <w:p w14:paraId="1978B098" w14:textId="77777777" w:rsidR="00EC19B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B687D">
        <w:rPr>
          <w:rFonts w:ascii="Times New Roman" w:hAnsi="Times New Roman" w:cs="Times New Roman"/>
          <w:sz w:val="24"/>
          <w:szCs w:val="24"/>
        </w:rPr>
        <w:t>2017: "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B687D">
        <w:rPr>
          <w:rFonts w:ascii="Times New Roman" w:hAnsi="Times New Roman" w:cs="Times New Roman"/>
          <w:sz w:val="24"/>
          <w:szCs w:val="24"/>
        </w:rPr>
        <w:t>имско-католическая Церковь в межконфессиональном диалоге: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7D">
        <w:rPr>
          <w:rFonts w:ascii="Times New Roman" w:hAnsi="Times New Roman" w:cs="Times New Roman"/>
          <w:sz w:val="24"/>
          <w:szCs w:val="24"/>
        </w:rPr>
        <w:t>практический опыт диалога Института Св. Фомы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" [The Catholic Church in the intereligious dialogue: The practical experience of St. Thomas Institute] en 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Религий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современном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перспективы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 [The Interreligious dialouge in the contemporarie world: problems and pe</w:t>
      </w:r>
      <w:r>
        <w:rPr>
          <w:rFonts w:ascii="Times New Roman" w:hAnsi="Times New Roman" w:cs="Times New Roman"/>
          <w:sz w:val="24"/>
          <w:szCs w:val="24"/>
          <w:lang w:val="en-US"/>
        </w:rPr>
        <w:t>rspectives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 xml:space="preserve">] Moscú, </w:t>
      </w:r>
      <w:r>
        <w:rPr>
          <w:rFonts w:ascii="Times New Roman" w:hAnsi="Times New Roman" w:cs="Times New Roman"/>
          <w:sz w:val="24"/>
          <w:szCs w:val="24"/>
          <w:lang w:val="en-US"/>
        </w:rPr>
        <w:t>Diplomatic Acacdemy MID of Russia,  50-55</w:t>
      </w:r>
      <w:r w:rsidRPr="002B68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1B75A2" w14:textId="77777777" w:rsidR="00EC19B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2018: «Kakichi Kadowaki L´inculturazione del Cristianesimo nella cultura giapponese» </w:t>
      </w:r>
      <w:r w:rsidRPr="00736BD8">
        <w:rPr>
          <w:rFonts w:ascii="Times New Roman" w:hAnsi="Times New Roman" w:cs="Times New Roman"/>
          <w:i/>
          <w:sz w:val="24"/>
          <w:szCs w:val="24"/>
          <w:lang w:val="it-IT"/>
        </w:rPr>
        <w:t xml:space="preserve">L´Civilta Cattolica </w:t>
      </w:r>
      <w:r w:rsidRPr="00736BD8">
        <w:rPr>
          <w:rFonts w:ascii="Times New Roman" w:hAnsi="Times New Roman" w:cs="Times New Roman"/>
          <w:sz w:val="24"/>
          <w:szCs w:val="24"/>
          <w:lang w:val="it-IT"/>
        </w:rPr>
        <w:t xml:space="preserve">4037/III (2018) 415-425. </w:t>
      </w:r>
    </w:p>
    <w:p w14:paraId="267CAD75" w14:textId="77777777" w:rsidR="00EC19B3" w:rsidRPr="009506F6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6F6">
        <w:rPr>
          <w:rFonts w:ascii="Times New Roman" w:hAnsi="Times New Roman" w:cs="Times New Roman"/>
          <w:sz w:val="24"/>
          <w:szCs w:val="24"/>
          <w:lang w:val="en-US"/>
        </w:rPr>
        <w:t>2020: «The Narrative of the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udgment on Jesus in the Fourth Gospel in the Context of the Polemics with Jewish Mystical and Apocalyptic Traditions» in: A. Orlov (ed.),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Revelation and Leadership in the Kingdom of God, Studies in Honor of Iarn Arthur Fair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(Piscataway: Gorgias Press, 2020). </w:t>
      </w:r>
    </w:p>
    <w:p w14:paraId="181720AC" w14:textId="77777777" w:rsidR="00EC19B3" w:rsidRPr="00E92464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464">
        <w:rPr>
          <w:rFonts w:ascii="Times New Roman" w:hAnsi="Times New Roman" w:cs="Times New Roman"/>
          <w:sz w:val="24"/>
          <w:szCs w:val="24"/>
          <w:lang w:val="en-US"/>
        </w:rPr>
        <w:t xml:space="preserve">2020: «La experiencia visionaria de San Pablo» [The visionary experience of Saint Paul] in: </w:t>
      </w:r>
      <w:r w:rsidRPr="00E924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Reseña Bíblica </w:t>
      </w:r>
      <w:r w:rsidRPr="00E92464">
        <w:rPr>
          <w:rFonts w:ascii="Times New Roman" w:hAnsi="Times New Roman" w:cs="Times New Roman"/>
          <w:sz w:val="24"/>
          <w:szCs w:val="24"/>
          <w:lang w:val="en-US"/>
        </w:rPr>
        <w:t>107/3 (2020), 76-78.</w:t>
      </w:r>
    </w:p>
    <w:p w14:paraId="4A4D1EAE" w14:textId="77777777" w:rsidR="00EC19B3" w:rsidRPr="00043C8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3C83">
        <w:rPr>
          <w:rFonts w:ascii="Times New Roman" w:hAnsi="Times New Roman" w:cs="Times New Roman"/>
          <w:sz w:val="24"/>
          <w:szCs w:val="24"/>
          <w:lang w:val="en-US"/>
        </w:rPr>
        <w:t>2020: «Transfiguration of Moses and 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noch on Heaven and the Adamic condition»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Issues of Theology </w:t>
      </w:r>
      <w:r>
        <w:rPr>
          <w:rFonts w:ascii="Times New Roman" w:hAnsi="Times New Roman" w:cs="Times New Roman"/>
          <w:sz w:val="24"/>
          <w:szCs w:val="24"/>
          <w:lang w:val="en-US"/>
        </w:rPr>
        <w:t>3/II (2020) 390-408.</w:t>
      </w:r>
    </w:p>
    <w:p w14:paraId="0B9EDBE5" w14:textId="77777777" w:rsidR="00EC19B3" w:rsidRPr="00043C8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669C22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s-CL"/>
        </w:rPr>
        <w:t>Books</w:t>
      </w:r>
    </w:p>
    <w:p w14:paraId="4380AA2E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2012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Experiencias religiosas y conflictos en el cuarto evangelio [Religious Experiences and Conflicts in the Fourth Gospel],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(Asociación Bíblica Española), Estella, 2012,  España.</w:t>
      </w:r>
    </w:p>
    <w:p w14:paraId="3A0D7AC8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2014: 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La Carta a los Hebreos, Una visión desde las teologías del Templo [The Letter to the Hebrews, A Vision from the Theologies of the Temple],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Sígueme (Biblioteca Estudios Bíblicos), Salamanca, España.</w:t>
      </w:r>
    </w:p>
    <w:p w14:paraId="322C1CDB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>2015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T. García-Huidobro,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Las experiencias religiosas y el templo de Jerusalén [The Religious Experiences and the Temple of Jerusalem], 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Verbo Divino (Estudios Bíblicos), Estella, España.</w:t>
      </w:r>
    </w:p>
    <w:p w14:paraId="615BBB00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2016: T. García Huidobro and A.Orlov (Eds), </w:t>
      </w:r>
      <w:r w:rsidRPr="00CE511C">
        <w:rPr>
          <w:rFonts w:ascii="Times New Roman" w:hAnsi="Times New Roman" w:cs="Times New Roman"/>
          <w:i/>
          <w:sz w:val="24"/>
          <w:szCs w:val="24"/>
        </w:rPr>
        <w:t>Небесные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посредники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: </w:t>
      </w:r>
      <w:r w:rsidRPr="00CE511C">
        <w:rPr>
          <w:rFonts w:ascii="Times New Roman" w:hAnsi="Times New Roman" w:cs="Times New Roman"/>
          <w:i/>
          <w:sz w:val="24"/>
          <w:szCs w:val="24"/>
        </w:rPr>
        <w:t>Иудейские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истоки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ранней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i/>
          <w:sz w:val="24"/>
          <w:szCs w:val="24"/>
        </w:rPr>
        <w:t>христологии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>, [Heavenly Intermediaries: Jewish Roots on Early Christology],</w:t>
      </w:r>
      <w:bookmarkStart w:id="0" w:name="_Hlk504733154"/>
      <w:r w:rsidRPr="00CE511C">
        <w:rPr>
          <w:rFonts w:ascii="Times New Roman" w:hAnsi="Times New Roman" w:cs="Times New Roman"/>
          <w:sz w:val="24"/>
          <w:szCs w:val="24"/>
        </w:rPr>
        <w:t>Библиотека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журнала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Симбол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, [Library Journal Symbol, Moscow, ], </w:t>
      </w:r>
      <w:bookmarkEnd w:id="0"/>
      <w:r w:rsidRPr="00CE511C">
        <w:rPr>
          <w:rFonts w:ascii="Times New Roman" w:hAnsi="Times New Roman" w:cs="Times New Roman"/>
          <w:sz w:val="24"/>
          <w:szCs w:val="24"/>
          <w:lang w:val="es-CL"/>
        </w:rPr>
        <w:t>2016</w:t>
      </w:r>
    </w:p>
    <w:p w14:paraId="1721C6BE" w14:textId="77777777" w:rsidR="00EC19B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  <w:lang w:val="es-CL"/>
        </w:rPr>
        <w:t xml:space="preserve">2017: T. García Huidobro, </w:t>
      </w:r>
      <w:r w:rsidRPr="00CE511C">
        <w:rPr>
          <w:rFonts w:ascii="Times New Roman" w:hAnsi="Times New Roman" w:cs="Times New Roman"/>
          <w:i/>
          <w:sz w:val="24"/>
          <w:szCs w:val="24"/>
          <w:lang w:val="es-CL"/>
        </w:rPr>
        <w:t xml:space="preserve">El regreso al Jardín del Edén como imagen de salvación. </w:t>
      </w:r>
      <w:r w:rsidRPr="00CE5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Análisis de textos judíos, cristianos y gnósticos [To Return to the Garden of Eden as symbol of salvation. Analysis of Jewish, Christian and Gnostics Texts], 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(Estudios Bíblicos), Estella, España.</w:t>
      </w:r>
    </w:p>
    <w:p w14:paraId="05D23567" w14:textId="77777777" w:rsidR="00EC19B3" w:rsidRDefault="00EC19B3" w:rsidP="00EC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CC4E57">
        <w:rPr>
          <w:rFonts w:ascii="Times New Roman" w:hAnsi="Times New Roman" w:cs="Times New Roman"/>
          <w:sz w:val="24"/>
          <w:szCs w:val="24"/>
          <w:lang w:val="en-US"/>
        </w:rPr>
        <w:t xml:space="preserve">2018: T. García Huidobro and A. Orlov (Eds),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Небесный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храм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в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раннем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иудаизме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> 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и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l-GR"/>
        </w:rPr>
        <w:t>христианстве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[T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he Celestial Temple in the primitive Judaism and Christianity]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' 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Библиотека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журнала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Симбол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Москва</w:t>
      </w:r>
      <w:r w:rsidRPr="00CC4E5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[Library Journal Symbol, Moscow, ], 2018.</w:t>
      </w:r>
    </w:p>
    <w:p w14:paraId="6C5763BE" w14:textId="77777777" w:rsidR="00EC19B3" w:rsidRDefault="00EC19B3" w:rsidP="00EC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9506F6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lastRenderedPageBreak/>
        <w:t xml:space="preserve">2020: T. García Huidobro, </w:t>
      </w:r>
      <w:r w:rsidRPr="009506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El s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urgimiento del Judaísmo rabínico y el Nuevo Testamento,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(Estudios Bíblicos), Estella, España.</w:t>
      </w:r>
    </w:p>
    <w:p w14:paraId="6F9A5A1F" w14:textId="77777777" w:rsidR="00EC19B3" w:rsidRPr="00E92464" w:rsidRDefault="00EC19B3" w:rsidP="00EC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E92464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2020: T. García Huidobro and A. Orlo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v,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Del séptimo cielo al corazón del hombre, Internalización de la experiencia religiosa en el cristianismo primitivo,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Verbo Divino (Monografías Bíblicas) Estella. </w:t>
      </w:r>
    </w:p>
    <w:p w14:paraId="0F8038E6" w14:textId="77777777" w:rsidR="00EC19B3" w:rsidRDefault="00EC19B3" w:rsidP="00EC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2020: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T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Garc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Huidobro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and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A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Orlov (Edts)</w:t>
      </w:r>
      <w:r w:rsidRPr="00043C83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,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Предания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о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двух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владычествах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на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небесах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и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ранняя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l-GR"/>
        </w:rPr>
        <w:t>христология</w:t>
      </w:r>
      <w:r w:rsidRPr="00043C8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 [Traditions on Two P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owers in Heaven and Early Christology] </w:t>
      </w:r>
      <w:bookmarkStart w:id="1" w:name="_Hlk97217842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St.Petersburg: CPB, 2020, Russia.</w:t>
      </w:r>
      <w:bookmarkEnd w:id="1"/>
    </w:p>
    <w:p w14:paraId="451376BE" w14:textId="50CFAA08" w:rsidR="00EC19B3" w:rsidRDefault="00EC19B3" w:rsidP="00EC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 w:rsidRPr="00CB08BE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2022: T. García Huidobro and A. Orlo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v (Edts), </w:t>
      </w:r>
      <w:r w:rsidRPr="00CB08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Небесный храм в раннем иудаизме и христианстве[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>Heavenly Temple in Early Judaism and Christianity]</w:t>
      </w:r>
      <w:r w:rsidRPr="00CB08BE">
        <w:rPr>
          <w:lang w:val="es-CL"/>
        </w:rPr>
        <w:t xml:space="preserve"> </w:t>
      </w:r>
      <w:r w:rsidRPr="00CB08BE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St.Petersburg: CPB,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2</w:t>
      </w:r>
      <w:r w:rsidRPr="00CB08BE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, Russia.</w:t>
      </w:r>
    </w:p>
    <w:p w14:paraId="49BACC59" w14:textId="1F34B8FE" w:rsidR="00EC19B3" w:rsidRPr="00EC19B3" w:rsidRDefault="00EC19B3" w:rsidP="00EC19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 xml:space="preserve">2022: T. García Huidobro,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l-GR"/>
        </w:rPr>
        <w:t xml:space="preserve">Cuando lo divino y lo humano convergen, Encuentro, transfiguración y apofatismo en el judaísmo y cristianismo primitivo,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l-GR"/>
        </w:rPr>
        <w:t>Verbo Divino (Estudios Bíblicos) Estella.</w:t>
      </w:r>
    </w:p>
    <w:p w14:paraId="16BF30CA" w14:textId="77777777" w:rsidR="00EC19B3" w:rsidRPr="00CB08BE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3FBF8016" w14:textId="77777777" w:rsidR="00EC19B3" w:rsidRPr="00CB08BE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</w:p>
    <w:p w14:paraId="30A1A981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b/>
          <w:sz w:val="24"/>
          <w:szCs w:val="24"/>
          <w:lang w:val="en-US"/>
        </w:rPr>
        <w:t>Contributions (Coordinator for Each Project)</w:t>
      </w:r>
    </w:p>
    <w:p w14:paraId="44F087B7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№64 «</w:t>
      </w:r>
      <w:r w:rsidRPr="00CE511C">
        <w:rPr>
          <w:rFonts w:ascii="Times New Roman" w:hAnsi="Times New Roman" w:cs="Times New Roman"/>
          <w:sz w:val="24"/>
          <w:szCs w:val="24"/>
        </w:rPr>
        <w:t>Эллинская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религия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страдающего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Бога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[Symbol № 64, «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«Hellenic religion of suffering God» Vyacheslav Ivanov, Moscow,], 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14:paraId="5A9346C1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№65 «</w:t>
      </w:r>
      <w:r w:rsidRPr="00CE511C">
        <w:rPr>
          <w:rFonts w:ascii="Times New Roman" w:hAnsi="Times New Roman" w:cs="Times New Roman"/>
          <w:sz w:val="24"/>
          <w:szCs w:val="24"/>
        </w:rPr>
        <w:t>Дионис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Прадионисийст</w:t>
      </w:r>
      <w:r w:rsidRPr="00CE511C">
        <w:rPr>
          <w:rFonts w:ascii="Times New Roman" w:hAnsi="Times New Roman" w:cs="Times New Roman"/>
          <w:sz w:val="24"/>
          <w:szCs w:val="24"/>
        </w:rPr>
        <w:t>во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Вячеслав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Иванов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«Dionysus and Pradionisiystvo (pradionisian religion)» Vyacheslav Ivanov, Moscow,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] 2015</w:t>
      </w:r>
    </w:p>
    <w:p w14:paraId="5F0E3AB2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№66 «</w:t>
      </w:r>
      <w:r w:rsidRPr="00CE511C">
        <w:rPr>
          <w:rFonts w:ascii="Times New Roman" w:hAnsi="Times New Roman" w:cs="Times New Roman"/>
          <w:sz w:val="24"/>
          <w:szCs w:val="24"/>
        </w:rPr>
        <w:t>Воскрешение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Ветхого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Адама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11C">
        <w:rPr>
          <w:rFonts w:ascii="Times New Roman" w:hAnsi="Times New Roman" w:cs="Times New Roman"/>
          <w:sz w:val="24"/>
          <w:szCs w:val="24"/>
        </w:rPr>
        <w:t>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>Орлов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«Resurrection of the Old Adam» A. A. Orlov, Moscow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], 2015</w:t>
      </w:r>
    </w:p>
    <w:p w14:paraId="3FEE9DAC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№67 «</w:t>
      </w:r>
      <w:r w:rsidRPr="00CE511C">
        <w:rPr>
          <w:rFonts w:ascii="Times New Roman" w:hAnsi="Times New Roman" w:cs="Times New Roman"/>
          <w:sz w:val="24"/>
          <w:szCs w:val="24"/>
        </w:rPr>
        <w:t>Система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философии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«The system of philosophy» Archimandrite Serapion (Mashkin), Moscow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],2016</w:t>
      </w:r>
    </w:p>
    <w:p w14:paraId="4023B59D" w14:textId="77777777" w:rsidR="00EC19B3" w:rsidRPr="00FB35F4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Символ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№ 68-69 «</w:t>
      </w:r>
      <w:r w:rsidRPr="00CE511C">
        <w:rPr>
          <w:rFonts w:ascii="Times New Roman" w:hAnsi="Times New Roman" w:cs="Times New Roman"/>
          <w:sz w:val="24"/>
          <w:szCs w:val="24"/>
        </w:rPr>
        <w:t>Священник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Павел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Флоренский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Отошедшие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511C">
        <w:rPr>
          <w:rFonts w:ascii="Times New Roman" w:hAnsi="Times New Roman" w:cs="Times New Roman"/>
          <w:sz w:val="24"/>
          <w:szCs w:val="24"/>
        </w:rPr>
        <w:t>Архимандрит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Серапион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Машкин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E511C">
        <w:rPr>
          <w:rFonts w:ascii="Times New Roman" w:hAnsi="Times New Roman" w:cs="Times New Roman"/>
          <w:sz w:val="24"/>
          <w:szCs w:val="24"/>
        </w:rPr>
        <w:t>Жизнь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мыслителя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CE511C">
        <w:rPr>
          <w:rFonts w:ascii="Times New Roman" w:hAnsi="Times New Roman" w:cs="Times New Roman"/>
          <w:sz w:val="24"/>
          <w:szCs w:val="24"/>
        </w:rPr>
        <w:t>Москва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priest Pavel Florensky «Those, who had departed. </w:t>
      </w:r>
      <w:r w:rsidRPr="00FB3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Archimandrite Serapion Mashkin (Life of the thinker)», Moscow,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>],2016</w:t>
      </w:r>
    </w:p>
    <w:p w14:paraId="34FB119E" w14:textId="77777777" w:rsidR="00EC19B3" w:rsidRPr="00CE511C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>Уолтер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11C">
        <w:rPr>
          <w:rFonts w:ascii="Times New Roman" w:hAnsi="Times New Roman" w:cs="Times New Roman"/>
          <w:sz w:val="24"/>
          <w:szCs w:val="24"/>
        </w:rPr>
        <w:t>Дж</w:t>
      </w:r>
      <w:r w:rsidRPr="00FB35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511C">
        <w:rPr>
          <w:rFonts w:ascii="Times New Roman" w:hAnsi="Times New Roman" w:cs="Times New Roman"/>
          <w:sz w:val="24"/>
          <w:szCs w:val="24"/>
        </w:rPr>
        <w:t xml:space="preserve">Чишек, </w:t>
      </w:r>
      <w:r w:rsidRPr="00CE511C">
        <w:rPr>
          <w:rFonts w:ascii="Times New Roman" w:hAnsi="Times New Roman" w:cs="Times New Roman"/>
          <w:i/>
          <w:sz w:val="24"/>
          <w:szCs w:val="24"/>
        </w:rPr>
        <w:t xml:space="preserve">Он ведет меня,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Walter Joseph Ciszek, «He leads me», St. Thomas Institute, Moscow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], 2016.</w:t>
      </w:r>
    </w:p>
    <w:p w14:paraId="1EDF9C1D" w14:textId="77777777" w:rsidR="00EC19B3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511C">
        <w:rPr>
          <w:rFonts w:ascii="Times New Roman" w:hAnsi="Times New Roman" w:cs="Times New Roman"/>
          <w:sz w:val="24"/>
          <w:szCs w:val="24"/>
        </w:rPr>
        <w:t xml:space="preserve">Е. Б Смагина, </w:t>
      </w:r>
      <w:r w:rsidRPr="00CE511C">
        <w:rPr>
          <w:rFonts w:ascii="Times New Roman" w:hAnsi="Times New Roman" w:cs="Times New Roman"/>
          <w:i/>
          <w:sz w:val="24"/>
          <w:szCs w:val="24"/>
        </w:rPr>
        <w:t>Практическая граматика коптского языка</w:t>
      </w:r>
      <w:r w:rsidRPr="00CE511C">
        <w:rPr>
          <w:rFonts w:ascii="Times New Roman" w:hAnsi="Times New Roman" w:cs="Times New Roman"/>
          <w:sz w:val="24"/>
          <w:szCs w:val="24"/>
        </w:rPr>
        <w:t>, Москва, Институт св. Фомы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, [</w:t>
      </w:r>
      <w:r w:rsidRPr="00CE5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E. B Smagina, «Practical Grammar of the Coptic language», Moscow, Institute of St. Thomas</w:t>
      </w:r>
      <w:r w:rsidRPr="00CE511C">
        <w:rPr>
          <w:rFonts w:ascii="Times New Roman" w:hAnsi="Times New Roman" w:cs="Times New Roman"/>
          <w:sz w:val="24"/>
          <w:szCs w:val="24"/>
          <w:lang w:val="en-US"/>
        </w:rPr>
        <w:t>] 2016.</w:t>
      </w:r>
    </w:p>
    <w:p w14:paraId="0374C37B" w14:textId="77777777" w:rsidR="00EC19B3" w:rsidRPr="00D073E9" w:rsidRDefault="00EC19B3" w:rsidP="00EC19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9987402"/>
      <w:r>
        <w:rPr>
          <w:rFonts w:ascii="Times New Roman" w:hAnsi="Times New Roman" w:cs="Times New Roman"/>
          <w:sz w:val="24"/>
          <w:szCs w:val="24"/>
        </w:rPr>
        <w:t xml:space="preserve">Библиотека журнала «Символ» </w:t>
      </w:r>
      <w:r w:rsidRPr="00FB35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Франсиско Суарес, о рече ангелов, </w:t>
      </w:r>
      <w:r w:rsidRPr="00CE511C">
        <w:rPr>
          <w:rFonts w:ascii="Times New Roman" w:hAnsi="Times New Roman" w:cs="Times New Roman"/>
          <w:sz w:val="24"/>
          <w:szCs w:val="24"/>
        </w:rPr>
        <w:t>Москва, Институт св. Фомы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3E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s-CL"/>
        </w:rPr>
        <w:t>Francisco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Suarez</w:t>
      </w:r>
      <w:r w:rsidRPr="00D073E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Tratado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D073E9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  <w:lang w:val="es-CL"/>
        </w:rPr>
        <w:t>ngeles</w:t>
      </w:r>
      <w:r w:rsidRPr="00D073E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s-CL"/>
        </w:rPr>
        <w:t>Moscow</w:t>
      </w:r>
      <w:r w:rsidRPr="00D073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L"/>
        </w:rPr>
        <w:t>Institute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of</w:t>
      </w:r>
      <w:r w:rsidRPr="00D0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St</w:t>
      </w:r>
      <w:r w:rsidRPr="00D07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CL"/>
        </w:rPr>
        <w:t>Thomas</w:t>
      </w:r>
      <w:r w:rsidRPr="00D073E9">
        <w:rPr>
          <w:rFonts w:ascii="Times New Roman" w:hAnsi="Times New Roman" w:cs="Times New Roman"/>
          <w:sz w:val="24"/>
          <w:szCs w:val="24"/>
        </w:rPr>
        <w:t>] 2017.</w:t>
      </w:r>
    </w:p>
    <w:p w14:paraId="317BE8FA" w14:textId="77777777" w:rsidR="00EC19B3" w:rsidRPr="00107B83" w:rsidRDefault="00EC19B3" w:rsidP="00EC1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E9">
        <w:rPr>
          <w:rFonts w:ascii="Times New Roman" w:hAnsi="Times New Roman" w:cs="Times New Roman"/>
          <w:sz w:val="24"/>
          <w:szCs w:val="24"/>
        </w:rPr>
        <w:t xml:space="preserve">Библиотека журнала «Символ» №6 </w:t>
      </w:r>
      <w:r w:rsidRPr="00D073E9">
        <w:rPr>
          <w:rFonts w:ascii="Times New Roman" w:hAnsi="Times New Roman" w:cs="Times New Roman"/>
          <w:i/>
          <w:sz w:val="24"/>
          <w:szCs w:val="24"/>
        </w:rPr>
        <w:t>Фомы Аквинского, Дискуссионные вопросы о душе</w:t>
      </w:r>
      <w:r w:rsidRPr="00D073E9">
        <w:rPr>
          <w:rFonts w:ascii="Times New Roman" w:hAnsi="Times New Roman" w:cs="Times New Roman"/>
          <w:sz w:val="24"/>
          <w:szCs w:val="24"/>
        </w:rPr>
        <w:t xml:space="preserve"> Москва, Институт св. Фомы</w:t>
      </w:r>
      <w:r w:rsidRPr="00107B8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s-CL"/>
        </w:rPr>
        <w:t>Tom</w:t>
      </w:r>
      <w:r w:rsidRPr="00107B8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  <w:lang w:val="es-CL"/>
        </w:rPr>
        <w:t>s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de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Aquino</w:t>
      </w:r>
      <w:r w:rsidRPr="00107B83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s-CL"/>
        </w:rPr>
        <w:t>Sobre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el</w:t>
      </w:r>
      <w:r w:rsidRPr="0010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Alma</w:t>
      </w:r>
      <w:r w:rsidRPr="00107B83">
        <w:rPr>
          <w:rFonts w:ascii="Times New Roman" w:hAnsi="Times New Roman" w:cs="Times New Roman"/>
          <w:sz w:val="24"/>
          <w:szCs w:val="24"/>
        </w:rPr>
        <w:t>»] 2017.</w:t>
      </w:r>
    </w:p>
    <w:p w14:paraId="79A5877F" w14:textId="77777777" w:rsidR="00EC19B3" w:rsidRPr="006D05D8" w:rsidRDefault="00EC19B3" w:rsidP="00EC19B3">
      <w:pPr>
        <w:spacing w:after="0"/>
        <w:rPr>
          <w:rFonts w:ascii="Times New Roman" w:hAnsi="Times New Roman" w:cs="Times New Roman"/>
          <w:sz w:val="24"/>
          <w:szCs w:val="24"/>
          <w:lang w:val="es-CL"/>
        </w:rPr>
      </w:pPr>
      <w:r w:rsidRPr="006D05D8">
        <w:rPr>
          <w:rFonts w:ascii="Times New Roman" w:hAnsi="Times New Roman" w:cs="Times New Roman"/>
          <w:sz w:val="24"/>
          <w:szCs w:val="24"/>
        </w:rPr>
        <w:t>Символ №70</w:t>
      </w:r>
      <w:r w:rsidRPr="006D05D8">
        <w:rPr>
          <w:rFonts w:ascii="Times New Roman" w:hAnsi="Times New Roman" w:cs="Times New Roman"/>
          <w:i/>
          <w:sz w:val="24"/>
          <w:szCs w:val="24"/>
        </w:rPr>
        <w:t>,</w:t>
      </w:r>
      <w:r w:rsidRPr="0011590C">
        <w:rPr>
          <w:i/>
        </w:rPr>
        <w:t xml:space="preserve"> </w:t>
      </w:r>
      <w:r w:rsidRPr="006D05D8">
        <w:rPr>
          <w:rFonts w:ascii="Times New Roman" w:hAnsi="Times New Roman" w:cs="Times New Roman"/>
          <w:i/>
          <w:sz w:val="24"/>
          <w:szCs w:val="24"/>
        </w:rPr>
        <w:t>Франсиско Суареса</w:t>
      </w:r>
      <w:r w:rsidRPr="006D05D8">
        <w:rPr>
          <w:rFonts w:ascii="Times New Roman" w:hAnsi="Times New Roman" w:cs="Times New Roman"/>
          <w:sz w:val="24"/>
          <w:szCs w:val="24"/>
        </w:rPr>
        <w:t>, «Духовных упражнений»</w:t>
      </w:r>
      <w:r w:rsidRPr="006D05D8">
        <w:t xml:space="preserve"> </w:t>
      </w:r>
      <w:r w:rsidRPr="006D05D8">
        <w:rPr>
          <w:rFonts w:ascii="Times New Roman" w:hAnsi="Times New Roman" w:cs="Times New Roman"/>
          <w:sz w:val="24"/>
          <w:szCs w:val="24"/>
        </w:rPr>
        <w:t>св. Игнатия</w:t>
      </w:r>
      <w:r>
        <w:rPr>
          <w:rFonts w:ascii="Times New Roman" w:hAnsi="Times New Roman" w:cs="Times New Roman"/>
          <w:sz w:val="24"/>
          <w:szCs w:val="24"/>
          <w:lang w:val="es-CL"/>
        </w:rPr>
        <w:t>»</w:t>
      </w:r>
      <w:r w:rsidRPr="006D05D8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L"/>
        </w:rPr>
        <w:t>[Comentario a los Ejercicios Espirituales de San Ignacio de Francisco Suarez] Moscow, 2017.</w:t>
      </w:r>
    </w:p>
    <w:p w14:paraId="73D43843" w14:textId="77777777" w:rsidR="009B276A" w:rsidRPr="00EC19B3" w:rsidRDefault="009B276A">
      <w:pPr>
        <w:rPr>
          <w:lang w:val="es-CL"/>
        </w:rPr>
      </w:pPr>
    </w:p>
    <w:sectPr w:rsidR="009B276A" w:rsidRPr="00EC19B3" w:rsidSect="00E9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3"/>
    <w:rsid w:val="00235F57"/>
    <w:rsid w:val="00541B4C"/>
    <w:rsid w:val="009B276A"/>
    <w:rsid w:val="00E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475B"/>
  <w15:chartTrackingRefBased/>
  <w15:docId w15:val="{BB637557-B29F-420D-B5FD-E5B5BB01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B3"/>
    <w:rPr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Garcia Huidobro</dc:creator>
  <cp:keywords/>
  <dc:description/>
  <cp:lastModifiedBy>Tomas Garcia Huidobro</cp:lastModifiedBy>
  <cp:revision>1</cp:revision>
  <dcterms:created xsi:type="dcterms:W3CDTF">2022-09-30T12:39:00Z</dcterms:created>
  <dcterms:modified xsi:type="dcterms:W3CDTF">2022-09-30T12:42:00Z</dcterms:modified>
</cp:coreProperties>
</file>