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70526" w14:textId="2BBA6604" w:rsidR="00CB39DF" w:rsidRDefault="00005553" w:rsidP="00DE12E8">
      <w:pPr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val="it-IT" w:eastAsia="zh-CN"/>
        </w:rPr>
        <w:drawing>
          <wp:anchor distT="0" distB="0" distL="114300" distR="114300" simplePos="0" relativeHeight="251658240" behindDoc="1" locked="0" layoutInCell="1" allowOverlap="1" wp14:anchorId="7570AAEB" wp14:editId="2AC0874B">
            <wp:simplePos x="0" y="0"/>
            <wp:positionH relativeFrom="column">
              <wp:posOffset>4952866</wp:posOffset>
            </wp:positionH>
            <wp:positionV relativeFrom="paragraph">
              <wp:posOffset>198521</wp:posOffset>
            </wp:positionV>
            <wp:extent cx="1501140" cy="2248535"/>
            <wp:effectExtent l="0" t="0" r="0" b="0"/>
            <wp:wrapTight wrapText="bothSides">
              <wp:wrapPolygon edited="0">
                <wp:start x="0" y="0"/>
                <wp:lineTo x="0" y="21411"/>
                <wp:lineTo x="21381" y="21411"/>
                <wp:lineTo x="21381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0363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Dr. Phil. </w:t>
      </w:r>
      <w:r w:rsidR="00CB39DF" w:rsidRPr="00CB39DF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Wellistony Carvalho Viana</w:t>
      </w:r>
    </w:p>
    <w:p w14:paraId="668D8601" w14:textId="77777777" w:rsidR="00DE12E8" w:rsidRPr="002860AA" w:rsidRDefault="00DE12E8" w:rsidP="00DE12E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860AA">
        <w:rPr>
          <w:rFonts w:ascii="Times New Roman" w:hAnsi="Times New Roman" w:cs="Times New Roman"/>
          <w:sz w:val="20"/>
          <w:szCs w:val="20"/>
        </w:rPr>
        <w:t>Curriculum Vitae</w:t>
      </w:r>
    </w:p>
    <w:p w14:paraId="5E5AB04C" w14:textId="77777777" w:rsidR="00CB39DF" w:rsidRPr="00E645EF" w:rsidRDefault="00CB39DF" w:rsidP="00CB39DF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BR"/>
        </w:rPr>
      </w:pPr>
      <w:r w:rsidRPr="00E645EF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t-BR"/>
        </w:rPr>
        <w:t>Summary</w:t>
      </w:r>
    </w:p>
    <w:p w14:paraId="582A4EF1" w14:textId="64E06CB9" w:rsidR="00CB39DF" w:rsidRPr="00D63479" w:rsidRDefault="00CB39DF" w:rsidP="00CB39DF">
      <w:pPr>
        <w:rPr>
          <w:rFonts w:ascii="Times New Roman" w:hAnsi="Times New Roman" w:cs="Times New Roman"/>
          <w:lang w:val="en-US"/>
        </w:rPr>
      </w:pPr>
      <w:r w:rsidRPr="00D63479">
        <w:rPr>
          <w:rFonts w:ascii="Times New Roman" w:hAnsi="Times New Roman" w:cs="Times New Roman"/>
          <w:lang w:val="en-US"/>
        </w:rPr>
        <w:t xml:space="preserve">He holds a </w:t>
      </w:r>
      <w:proofErr w:type="gramStart"/>
      <w:r w:rsidR="00AC1158" w:rsidRPr="00D63479">
        <w:rPr>
          <w:rFonts w:ascii="Times New Roman" w:hAnsi="Times New Roman" w:cs="Times New Roman"/>
          <w:lang w:val="en-US"/>
        </w:rPr>
        <w:t>master’s</w:t>
      </w:r>
      <w:r w:rsidRPr="00D63479">
        <w:rPr>
          <w:rFonts w:ascii="Times New Roman" w:hAnsi="Times New Roman" w:cs="Times New Roman"/>
          <w:lang w:val="en-US"/>
        </w:rPr>
        <w:t xml:space="preserve"> degree in Philosophy</w:t>
      </w:r>
      <w:proofErr w:type="gramEnd"/>
      <w:r w:rsidRPr="00D63479">
        <w:rPr>
          <w:rFonts w:ascii="Times New Roman" w:hAnsi="Times New Roman" w:cs="Times New Roman"/>
          <w:lang w:val="en-US"/>
        </w:rPr>
        <w:t xml:space="preserve"> from the Pontifical Gregorian University-Rome (2005), a PhD from the Hochschule für Philosophie in Munich (2010) and a post-doctorate from the Federal University of Piauí (2014). </w:t>
      </w:r>
      <w:r w:rsidR="007829A0">
        <w:rPr>
          <w:rFonts w:ascii="Times New Roman" w:hAnsi="Times New Roman" w:cs="Times New Roman"/>
          <w:lang w:val="en-US"/>
        </w:rPr>
        <w:t xml:space="preserve">He was a </w:t>
      </w:r>
      <w:r w:rsidRPr="00D63479">
        <w:rPr>
          <w:rFonts w:ascii="Times New Roman" w:hAnsi="Times New Roman" w:cs="Times New Roman"/>
          <w:lang w:val="en-US"/>
        </w:rPr>
        <w:t xml:space="preserve">Visiting scholar at Notre Dame University (2008), </w:t>
      </w:r>
      <w:r w:rsidR="007829A0">
        <w:rPr>
          <w:rFonts w:ascii="Times New Roman" w:hAnsi="Times New Roman" w:cs="Times New Roman"/>
          <w:lang w:val="en-US"/>
        </w:rPr>
        <w:t xml:space="preserve">having been </w:t>
      </w:r>
      <w:r w:rsidRPr="00D63479">
        <w:rPr>
          <w:rFonts w:ascii="Times New Roman" w:hAnsi="Times New Roman" w:cs="Times New Roman"/>
          <w:lang w:val="en-US"/>
        </w:rPr>
        <w:t xml:space="preserve">invited and under the guidance of </w:t>
      </w:r>
      <w:r w:rsidR="00AC1158" w:rsidRPr="00D63479">
        <w:rPr>
          <w:rFonts w:ascii="Times New Roman" w:hAnsi="Times New Roman" w:cs="Times New Roman"/>
          <w:lang w:val="en-US"/>
        </w:rPr>
        <w:t>Professor</w:t>
      </w:r>
      <w:r w:rsidR="007829A0">
        <w:rPr>
          <w:rFonts w:ascii="Times New Roman" w:hAnsi="Times New Roman" w:cs="Times New Roman"/>
          <w:lang w:val="en-US"/>
        </w:rPr>
        <w:t xml:space="preserve"> </w:t>
      </w:r>
      <w:r w:rsidRPr="00D63479">
        <w:rPr>
          <w:rFonts w:ascii="Times New Roman" w:hAnsi="Times New Roman" w:cs="Times New Roman"/>
          <w:lang w:val="en-US"/>
        </w:rPr>
        <w:t xml:space="preserve">Vittorio </w:t>
      </w:r>
      <w:proofErr w:type="spellStart"/>
      <w:r w:rsidRPr="00D63479">
        <w:rPr>
          <w:rFonts w:ascii="Times New Roman" w:hAnsi="Times New Roman" w:cs="Times New Roman"/>
          <w:lang w:val="en-US"/>
        </w:rPr>
        <w:t>Hösle</w:t>
      </w:r>
      <w:proofErr w:type="spellEnd"/>
      <w:r w:rsidRPr="00D63479">
        <w:rPr>
          <w:rFonts w:ascii="Times New Roman" w:hAnsi="Times New Roman" w:cs="Times New Roman"/>
          <w:lang w:val="en-US"/>
        </w:rPr>
        <w:t xml:space="preserve">. He works in the following areas: </w:t>
      </w:r>
      <w:r w:rsidR="007829A0">
        <w:rPr>
          <w:rFonts w:ascii="Times New Roman" w:hAnsi="Times New Roman" w:cs="Times New Roman"/>
          <w:lang w:val="en-US"/>
        </w:rPr>
        <w:t>M</w:t>
      </w:r>
      <w:r w:rsidRPr="00D63479">
        <w:rPr>
          <w:rFonts w:ascii="Times New Roman" w:hAnsi="Times New Roman" w:cs="Times New Roman"/>
          <w:lang w:val="en-US"/>
        </w:rPr>
        <w:t xml:space="preserve">etaphysics, </w:t>
      </w:r>
      <w:r w:rsidR="007829A0">
        <w:rPr>
          <w:rFonts w:ascii="Times New Roman" w:hAnsi="Times New Roman" w:cs="Times New Roman"/>
          <w:lang w:val="en-US"/>
        </w:rPr>
        <w:t>E</w:t>
      </w:r>
      <w:r w:rsidRPr="00D63479">
        <w:rPr>
          <w:rFonts w:ascii="Times New Roman" w:hAnsi="Times New Roman" w:cs="Times New Roman"/>
          <w:lang w:val="en-US"/>
        </w:rPr>
        <w:t>thics</w:t>
      </w:r>
      <w:r w:rsidR="00BC7B85">
        <w:rPr>
          <w:rFonts w:ascii="Times New Roman" w:hAnsi="Times New Roman" w:cs="Times New Roman"/>
          <w:lang w:val="en-US"/>
        </w:rPr>
        <w:t xml:space="preserve"> and</w:t>
      </w:r>
      <w:r w:rsidRPr="00D63479">
        <w:rPr>
          <w:rFonts w:ascii="Times New Roman" w:hAnsi="Times New Roman" w:cs="Times New Roman"/>
          <w:lang w:val="en-US"/>
        </w:rPr>
        <w:t xml:space="preserve"> </w:t>
      </w:r>
      <w:r w:rsidR="007829A0">
        <w:rPr>
          <w:rFonts w:ascii="Times New Roman" w:hAnsi="Times New Roman" w:cs="Times New Roman"/>
          <w:lang w:val="en-US"/>
        </w:rPr>
        <w:t>P</w:t>
      </w:r>
      <w:r w:rsidRPr="00D63479">
        <w:rPr>
          <w:rFonts w:ascii="Times New Roman" w:hAnsi="Times New Roman" w:cs="Times New Roman"/>
          <w:lang w:val="en-US"/>
        </w:rPr>
        <w:t xml:space="preserve">hilosophy of mind. </w:t>
      </w:r>
      <w:r w:rsidR="007829A0">
        <w:rPr>
          <w:rFonts w:ascii="Times New Roman" w:hAnsi="Times New Roman" w:cs="Times New Roman"/>
          <w:lang w:val="en-US"/>
        </w:rPr>
        <w:t xml:space="preserve">He worked </w:t>
      </w:r>
      <w:r w:rsidR="007829A0" w:rsidRPr="00D63479">
        <w:rPr>
          <w:rFonts w:ascii="Times New Roman" w:hAnsi="Times New Roman" w:cs="Times New Roman"/>
          <w:lang w:val="en-US"/>
        </w:rPr>
        <w:t>a</w:t>
      </w:r>
      <w:r w:rsidR="007829A0">
        <w:rPr>
          <w:rFonts w:ascii="Times New Roman" w:hAnsi="Times New Roman" w:cs="Times New Roman"/>
          <w:lang w:val="en-US"/>
        </w:rPr>
        <w:t>s</w:t>
      </w:r>
      <w:r w:rsidR="007829A0" w:rsidRPr="00D63479">
        <w:rPr>
          <w:rFonts w:ascii="Times New Roman" w:hAnsi="Times New Roman" w:cs="Times New Roman"/>
          <w:lang w:val="en-US"/>
        </w:rPr>
        <w:t xml:space="preserve"> Professor of the Master in Ethics and Epistemology of the UFPI </w:t>
      </w:r>
      <w:r w:rsidR="007829A0">
        <w:rPr>
          <w:rFonts w:ascii="Times New Roman" w:hAnsi="Times New Roman" w:cs="Times New Roman"/>
          <w:lang w:val="en-US"/>
        </w:rPr>
        <w:t xml:space="preserve">(Federal University of Piauí) </w:t>
      </w:r>
      <w:r w:rsidR="007829A0" w:rsidRPr="00D63479">
        <w:rPr>
          <w:rFonts w:ascii="Times New Roman" w:hAnsi="Times New Roman" w:cs="Times New Roman"/>
          <w:lang w:val="en-US"/>
        </w:rPr>
        <w:t xml:space="preserve">and </w:t>
      </w:r>
      <w:r w:rsidR="007829A0">
        <w:rPr>
          <w:rFonts w:ascii="Times New Roman" w:hAnsi="Times New Roman" w:cs="Times New Roman"/>
          <w:lang w:val="en-US"/>
        </w:rPr>
        <w:t xml:space="preserve">as </w:t>
      </w:r>
      <w:r w:rsidR="007829A0" w:rsidRPr="00D63479">
        <w:rPr>
          <w:rFonts w:ascii="Times New Roman" w:hAnsi="Times New Roman" w:cs="Times New Roman"/>
          <w:lang w:val="en-US"/>
        </w:rPr>
        <w:t>Professor of ICESPI (Catholic Institute of Superior Studies of Piauí).</w:t>
      </w:r>
      <w:r w:rsidR="007829A0">
        <w:rPr>
          <w:rFonts w:ascii="Times New Roman" w:hAnsi="Times New Roman" w:cs="Times New Roman"/>
          <w:lang w:val="en-US"/>
        </w:rPr>
        <w:t xml:space="preserve"> </w:t>
      </w:r>
      <w:r w:rsidRPr="00D63479">
        <w:rPr>
          <w:rFonts w:ascii="Times New Roman" w:hAnsi="Times New Roman" w:cs="Times New Roman"/>
          <w:lang w:val="en-US"/>
        </w:rPr>
        <w:t xml:space="preserve">He is currently </w:t>
      </w:r>
      <w:r w:rsidR="007829A0">
        <w:rPr>
          <w:rFonts w:ascii="Times New Roman" w:hAnsi="Times New Roman" w:cs="Times New Roman"/>
          <w:lang w:val="en-US"/>
        </w:rPr>
        <w:t xml:space="preserve">spiritual Director at the </w:t>
      </w:r>
      <w:r w:rsidR="00D965F2">
        <w:rPr>
          <w:rFonts w:ascii="Times New Roman" w:hAnsi="Times New Roman" w:cs="Times New Roman"/>
          <w:lang w:val="en-US"/>
        </w:rPr>
        <w:t xml:space="preserve">Irish College </w:t>
      </w:r>
      <w:r w:rsidR="007829A0">
        <w:rPr>
          <w:rFonts w:ascii="Times New Roman" w:hAnsi="Times New Roman" w:cs="Times New Roman"/>
          <w:lang w:val="en-US"/>
        </w:rPr>
        <w:t>in Rom</w:t>
      </w:r>
      <w:r w:rsidR="001867B2">
        <w:rPr>
          <w:rFonts w:ascii="Times New Roman" w:hAnsi="Times New Roman" w:cs="Times New Roman"/>
          <w:lang w:val="en-US"/>
        </w:rPr>
        <w:t xml:space="preserve"> and “</w:t>
      </w:r>
      <w:proofErr w:type="spellStart"/>
      <w:r w:rsidR="00E03218">
        <w:rPr>
          <w:rFonts w:ascii="Times New Roman" w:hAnsi="Times New Roman" w:cs="Times New Roman"/>
          <w:lang w:val="en-US"/>
        </w:rPr>
        <w:t>D</w:t>
      </w:r>
      <w:r w:rsidR="00ED3E73">
        <w:rPr>
          <w:rFonts w:ascii="Times New Roman" w:hAnsi="Times New Roman" w:cs="Times New Roman"/>
          <w:lang w:val="en-US"/>
        </w:rPr>
        <w:t>ocente</w:t>
      </w:r>
      <w:proofErr w:type="spellEnd"/>
      <w:r w:rsidR="00ED3E7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218">
        <w:rPr>
          <w:rFonts w:ascii="Times New Roman" w:hAnsi="Times New Roman" w:cs="Times New Roman"/>
          <w:lang w:val="en-US"/>
        </w:rPr>
        <w:t>I</w:t>
      </w:r>
      <w:r w:rsidR="001867B2">
        <w:rPr>
          <w:rFonts w:ascii="Times New Roman" w:hAnsi="Times New Roman" w:cs="Times New Roman"/>
          <w:lang w:val="en-US"/>
        </w:rPr>
        <w:t>ncaricato</w:t>
      </w:r>
      <w:proofErr w:type="spellEnd"/>
      <w:r w:rsidR="00E03218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03218">
        <w:rPr>
          <w:rFonts w:ascii="Times New Roman" w:hAnsi="Times New Roman" w:cs="Times New Roman"/>
          <w:lang w:val="en-US"/>
        </w:rPr>
        <w:t>Associato</w:t>
      </w:r>
      <w:proofErr w:type="spellEnd"/>
      <w:r w:rsidR="001867B2">
        <w:rPr>
          <w:rFonts w:ascii="Times New Roman" w:hAnsi="Times New Roman" w:cs="Times New Roman"/>
          <w:lang w:val="en-US"/>
        </w:rPr>
        <w:t xml:space="preserve">” at the University </w:t>
      </w:r>
      <w:proofErr w:type="spellStart"/>
      <w:r w:rsidR="001867B2">
        <w:rPr>
          <w:rFonts w:ascii="Times New Roman" w:hAnsi="Times New Roman" w:cs="Times New Roman"/>
          <w:lang w:val="en-US"/>
        </w:rPr>
        <w:t>Gregoriana</w:t>
      </w:r>
      <w:proofErr w:type="spellEnd"/>
      <w:r w:rsidR="001867B2">
        <w:rPr>
          <w:rFonts w:ascii="Times New Roman" w:hAnsi="Times New Roman" w:cs="Times New Roman"/>
          <w:lang w:val="en-US"/>
        </w:rPr>
        <w:t xml:space="preserve"> (PUG).</w:t>
      </w:r>
    </w:p>
    <w:p w14:paraId="6A234CA3" w14:textId="77777777" w:rsidR="00CB39DF" w:rsidRPr="00E645EF" w:rsidRDefault="00CB39DF" w:rsidP="00CB39DF">
      <w:pPr>
        <w:jc w:val="left"/>
        <w:rPr>
          <w:rFonts w:ascii="Times New Roman" w:eastAsia="Times New Roman" w:hAnsi="Times New Roman" w:cs="Times New Roman"/>
          <w:lang w:val="en-US" w:eastAsia="pt-BR"/>
        </w:rPr>
      </w:pPr>
    </w:p>
    <w:p w14:paraId="6740084B" w14:textId="77777777" w:rsidR="00CB39DF" w:rsidRPr="00CB39DF" w:rsidRDefault="00CB39DF" w:rsidP="00DE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Times New Roman" w:hAnsi="Times New Roman" w:cs="Times New Roman"/>
          <w:lang w:eastAsia="pt-BR"/>
        </w:rPr>
      </w:pPr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 xml:space="preserve">Personal </w:t>
      </w:r>
      <w:proofErr w:type="spellStart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>Information</w:t>
      </w:r>
      <w:proofErr w:type="spellEnd"/>
      <w:r w:rsidRPr="00CB39DF">
        <w:rPr>
          <w:rFonts w:ascii="Times New Roman" w:eastAsia="Times New Roman" w:hAnsi="Times New Roman" w:cs="Times New Roman"/>
          <w:lang w:eastAsia="pt-BR"/>
        </w:rPr>
        <w:t xml:space="preserve"> </w:t>
      </w:r>
      <w:bookmarkStart w:id="0" w:name="DadosPessoais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6349"/>
      </w:tblGrid>
      <w:tr w:rsidR="00CB39DF" w:rsidRPr="00CB39DF" w14:paraId="77814FA5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1E8B017C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Full </w:t>
            </w:r>
            <w:proofErr w:type="spellStart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name</w:t>
            </w:r>
            <w:proofErr w:type="spellEnd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5C4BC86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Wellistony Carvalho Viana </w:t>
            </w:r>
          </w:p>
        </w:tc>
      </w:tr>
      <w:tr w:rsidR="00CB39DF" w:rsidRPr="00CB39DF" w14:paraId="3B1AA161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36D96D85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E4B5577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B39DF" w:rsidRPr="00CB39DF" w14:paraId="4EF27ACA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07ADD657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Birth</w:t>
            </w:r>
            <w:proofErr w:type="spellEnd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information</w:t>
            </w:r>
            <w:proofErr w:type="spellEnd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30481C0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04/01/1975 - Teresina/PI - </w:t>
            </w:r>
            <w:proofErr w:type="spellStart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Brazil</w:t>
            </w:r>
            <w:proofErr w:type="spellEnd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  <w:tr w:rsidR="00CB39DF" w:rsidRPr="00CB39DF" w14:paraId="478D1DAF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475D81A2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942ED0E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B39DF" w:rsidRPr="00CB39DF" w14:paraId="6B3CDF48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0BB8961F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363EB0B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B39DF" w:rsidRPr="00CB39DF" w14:paraId="42A0A6FF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194EC8A4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Passport </w:t>
            </w:r>
          </w:p>
        </w:tc>
        <w:tc>
          <w:tcPr>
            <w:tcW w:w="0" w:type="auto"/>
            <w:vAlign w:val="center"/>
            <w:hideMark/>
          </w:tcPr>
          <w:p w14:paraId="7E73FC3D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F</w:t>
            </w:r>
            <w:r w:rsidR="00E645EF">
              <w:rPr>
                <w:rFonts w:ascii="Times New Roman" w:eastAsia="Times New Roman" w:hAnsi="Times New Roman" w:cs="Times New Roman"/>
                <w:lang w:eastAsia="pt-BR"/>
              </w:rPr>
              <w:t>W659772</w:t>
            </w: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</w:tbl>
    <w:p w14:paraId="283361C6" w14:textId="77777777" w:rsidR="00CB39DF" w:rsidRPr="00CB39DF" w:rsidRDefault="00CB39DF" w:rsidP="00DE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Times New Roman" w:hAnsi="Times New Roman" w:cs="Times New Roman"/>
          <w:lang w:eastAsia="pt-BR"/>
        </w:rPr>
      </w:pPr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 xml:space="preserve">Formal </w:t>
      </w:r>
      <w:proofErr w:type="spellStart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>Education</w:t>
      </w:r>
      <w:proofErr w:type="spellEnd"/>
      <w:r w:rsidRPr="00CB39DF">
        <w:rPr>
          <w:rFonts w:ascii="Times New Roman" w:eastAsia="Times New Roman" w:hAnsi="Times New Roman" w:cs="Times New Roman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7571"/>
      </w:tblGrid>
      <w:tr w:rsidR="00CB39DF" w:rsidRPr="007829A0" w14:paraId="4A8D68F5" w14:textId="77777777" w:rsidTr="00A368F3">
        <w:trPr>
          <w:trHeight w:val="1212"/>
          <w:tblCellSpacing w:w="15" w:type="dxa"/>
        </w:trPr>
        <w:tc>
          <w:tcPr>
            <w:tcW w:w="1000" w:type="pct"/>
            <w:vAlign w:val="center"/>
            <w:hideMark/>
          </w:tcPr>
          <w:p w14:paraId="563ABA4D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2006 - 2010 </w:t>
            </w:r>
          </w:p>
        </w:tc>
        <w:tc>
          <w:tcPr>
            <w:tcW w:w="0" w:type="auto"/>
            <w:vAlign w:val="center"/>
            <w:hideMark/>
          </w:tcPr>
          <w:p w14:paraId="2609FFDB" w14:textId="77777777" w:rsidR="00CB39DF" w:rsidRDefault="00CB39DF" w:rsidP="00DE12E8">
            <w:pPr>
              <w:jc w:val="left"/>
              <w:rPr>
                <w:rFonts w:ascii="Times New Roman" w:eastAsia="Times New Roman" w:hAnsi="Times New Roman" w:cs="Times New Roman"/>
                <w:lang w:val="de-DE" w:eastAsia="pt-BR"/>
              </w:rPr>
            </w:pPr>
            <w:proofErr w:type="spellStart"/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>Doctorate</w:t>
            </w:r>
            <w:proofErr w:type="spellEnd"/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 xml:space="preserve"> in </w:t>
            </w:r>
            <w:r w:rsidR="00DE12E8" w:rsidRPr="00E645EF">
              <w:rPr>
                <w:rFonts w:ascii="Times New Roman" w:eastAsia="Times New Roman" w:hAnsi="Times New Roman" w:cs="Times New Roman"/>
                <w:lang w:val="de-DE" w:eastAsia="pt-BR"/>
              </w:rPr>
              <w:t>Philosophy</w:t>
            </w:r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 xml:space="preserve">. </w:t>
            </w:r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br/>
            </w:r>
            <w:r w:rsidR="00DE12E8" w:rsidRPr="00E645EF">
              <w:rPr>
                <w:rFonts w:ascii="Times New Roman" w:eastAsia="Times New Roman" w:hAnsi="Times New Roman" w:cs="Times New Roman"/>
                <w:lang w:val="de-DE" w:eastAsia="pt-BR"/>
              </w:rPr>
              <w:t>Hochschule für Philosophie, Mu</w:t>
            </w:r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>n</w:t>
            </w:r>
            <w:r w:rsidR="00DE12E8" w:rsidRPr="00E645EF">
              <w:rPr>
                <w:rFonts w:ascii="Times New Roman" w:eastAsia="Times New Roman" w:hAnsi="Times New Roman" w:cs="Times New Roman"/>
                <w:lang w:val="de-DE" w:eastAsia="pt-BR"/>
              </w:rPr>
              <w:t>i</w:t>
            </w:r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>ch, Germany</w:t>
            </w:r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br/>
              <w:t xml:space="preserve">Title: </w:t>
            </w:r>
            <w:r w:rsidRPr="00E645EF">
              <w:rPr>
                <w:rFonts w:ascii="Times New Roman" w:eastAsia="Times New Roman" w:hAnsi="Times New Roman" w:cs="Times New Roman"/>
                <w:i/>
                <w:lang w:val="de-DE" w:eastAsia="pt-BR"/>
              </w:rPr>
              <w:t>Das Prinzip Verantwortung von Hans Jonas aus der Perspektive des objektiven Idealismus der Intersubjektivität von Vittorio Hösle</w:t>
            </w:r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 xml:space="preserve">, Year </w:t>
            </w:r>
            <w:proofErr w:type="spellStart"/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>of</w:t>
            </w:r>
            <w:proofErr w:type="spellEnd"/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 xml:space="preserve"> </w:t>
            </w:r>
            <w:proofErr w:type="spellStart"/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>degree</w:t>
            </w:r>
            <w:proofErr w:type="spellEnd"/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>: 2010</w:t>
            </w:r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br/>
            </w:r>
            <w:proofErr w:type="spellStart"/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>Advisor</w:t>
            </w:r>
            <w:proofErr w:type="spellEnd"/>
            <w:r w:rsidRPr="00E645EF">
              <w:rPr>
                <w:rFonts w:ascii="Times New Roman" w:eastAsia="Times New Roman" w:hAnsi="Times New Roman" w:cs="Times New Roman"/>
                <w:lang w:val="de-DE" w:eastAsia="pt-BR"/>
              </w:rPr>
              <w:t xml:space="preserve">: Josef Schmidt </w:t>
            </w:r>
          </w:p>
          <w:p w14:paraId="68A92CE7" w14:textId="77777777" w:rsidR="007829A0" w:rsidRDefault="007829A0" w:rsidP="00DE12E8">
            <w:pPr>
              <w:jc w:val="left"/>
              <w:rPr>
                <w:rFonts w:ascii="Times New Roman" w:eastAsia="Times New Roman" w:hAnsi="Times New Roman" w:cs="Times New Roman"/>
                <w:lang w:val="de-DE" w:eastAsia="pt-BR"/>
              </w:rPr>
            </w:pPr>
            <w:r>
              <w:rPr>
                <w:rFonts w:ascii="Times New Roman" w:eastAsia="Times New Roman" w:hAnsi="Times New Roman" w:cs="Times New Roman"/>
                <w:lang w:val="de-DE" w:eastAsia="pt-BR"/>
              </w:rPr>
              <w:t>Grade: Summa cum Laude</w:t>
            </w:r>
          </w:p>
          <w:p w14:paraId="3D2C8A89" w14:textId="77777777" w:rsidR="00A368F3" w:rsidRDefault="00A368F3" w:rsidP="00DE12E8">
            <w:pPr>
              <w:jc w:val="left"/>
              <w:rPr>
                <w:rFonts w:ascii="Times New Roman" w:eastAsia="Times New Roman" w:hAnsi="Times New Roman" w:cs="Times New Roman"/>
                <w:lang w:val="de-DE" w:eastAsia="pt-BR"/>
              </w:rPr>
            </w:pPr>
          </w:p>
          <w:p w14:paraId="70CB83D5" w14:textId="77777777" w:rsidR="007829A0" w:rsidRPr="00E645EF" w:rsidRDefault="007829A0" w:rsidP="00DE12E8">
            <w:pPr>
              <w:jc w:val="left"/>
              <w:rPr>
                <w:rFonts w:ascii="Times New Roman" w:eastAsia="Times New Roman" w:hAnsi="Times New Roman" w:cs="Times New Roman"/>
                <w:lang w:val="de-DE" w:eastAsia="pt-BR"/>
              </w:rPr>
            </w:pPr>
          </w:p>
        </w:tc>
      </w:tr>
    </w:tbl>
    <w:p w14:paraId="2E004C1B" w14:textId="77777777" w:rsidR="00CB39DF" w:rsidRPr="00E645EF" w:rsidRDefault="00DE12E8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lang w:val="it-IT" w:eastAsia="pt-BR"/>
        </w:rPr>
      </w:pPr>
      <w:bookmarkStart w:id="1" w:name="Formacaoacademica/Titulacao"/>
      <w:bookmarkEnd w:id="1"/>
      <w:r w:rsidRPr="00E645EF">
        <w:rPr>
          <w:rFonts w:ascii="Times New Roman" w:eastAsia="Times New Roman" w:hAnsi="Times New Roman" w:cs="Times New Roman"/>
          <w:lang w:val="it-IT" w:eastAsia="pt-BR"/>
        </w:rPr>
        <w:t>2003 – 2005</w:t>
      </w:r>
      <w:r w:rsidRPr="00E645EF">
        <w:rPr>
          <w:rFonts w:ascii="Times New Roman" w:eastAsia="Times New Roman" w:hAnsi="Times New Roman" w:cs="Times New Roman"/>
          <w:lang w:val="it-IT" w:eastAsia="pt-BR"/>
        </w:rPr>
        <w:tab/>
      </w:r>
      <w:proofErr w:type="spellStart"/>
      <w:r w:rsidRPr="00E645EF">
        <w:rPr>
          <w:rFonts w:ascii="Times New Roman" w:eastAsia="Times New Roman" w:hAnsi="Times New Roman" w:cs="Times New Roman"/>
          <w:lang w:val="it-IT" w:eastAsia="pt-BR"/>
        </w:rPr>
        <w:t>Master’s</w:t>
      </w:r>
      <w:proofErr w:type="spellEnd"/>
      <w:r w:rsidRPr="00E645EF">
        <w:rPr>
          <w:rFonts w:ascii="Times New Roman" w:eastAsia="Times New Roman" w:hAnsi="Times New Roman" w:cs="Times New Roman"/>
          <w:lang w:val="it-IT" w:eastAsia="pt-BR"/>
        </w:rPr>
        <w:t xml:space="preserve"> degree in </w:t>
      </w:r>
      <w:proofErr w:type="spellStart"/>
      <w:r w:rsidRPr="00E645EF">
        <w:rPr>
          <w:rFonts w:ascii="Times New Roman" w:eastAsia="Times New Roman" w:hAnsi="Times New Roman" w:cs="Times New Roman"/>
          <w:lang w:val="it-IT" w:eastAsia="pt-BR"/>
        </w:rPr>
        <w:t>Philosophy</w:t>
      </w:r>
      <w:proofErr w:type="spellEnd"/>
    </w:p>
    <w:p w14:paraId="5C747E20" w14:textId="77777777" w:rsidR="00343D37" w:rsidRPr="00E645EF" w:rsidRDefault="008D4E58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lang w:val="it-IT" w:eastAsia="pt-BR"/>
        </w:rPr>
      </w:pPr>
      <w:r w:rsidRPr="00E645EF">
        <w:rPr>
          <w:rFonts w:ascii="Times New Roman" w:eastAsia="Times New Roman" w:hAnsi="Times New Roman" w:cs="Times New Roman"/>
          <w:lang w:val="it-IT" w:eastAsia="pt-BR"/>
        </w:rPr>
        <w:tab/>
      </w:r>
      <w:r w:rsidR="00343D37" w:rsidRPr="00E645EF">
        <w:rPr>
          <w:rFonts w:ascii="Times New Roman" w:eastAsia="Times New Roman" w:hAnsi="Times New Roman" w:cs="Times New Roman"/>
          <w:lang w:val="it-IT" w:eastAsia="pt-BR"/>
        </w:rPr>
        <w:t xml:space="preserve">Pontificia Università Gregoriana, Roma, Italia </w:t>
      </w:r>
    </w:p>
    <w:p w14:paraId="7C17750D" w14:textId="77777777" w:rsidR="00343D37" w:rsidRPr="00E645EF" w:rsidRDefault="008D4E58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i/>
          <w:lang w:val="en-US" w:eastAsia="pt-BR"/>
        </w:rPr>
      </w:pPr>
      <w:r w:rsidRPr="00C02F19">
        <w:rPr>
          <w:rFonts w:ascii="Times New Roman" w:eastAsia="Times New Roman" w:hAnsi="Times New Roman" w:cs="Times New Roman"/>
          <w:lang w:val="en-US" w:eastAsia="pt-BR"/>
        </w:rPr>
        <w:tab/>
      </w:r>
      <w:r w:rsidR="00343D37" w:rsidRPr="00E645EF">
        <w:rPr>
          <w:rFonts w:ascii="Times New Roman" w:eastAsia="Times New Roman" w:hAnsi="Times New Roman" w:cs="Times New Roman"/>
          <w:lang w:val="en-US" w:eastAsia="pt-BR"/>
        </w:rPr>
        <w:t xml:space="preserve">Title: </w:t>
      </w:r>
      <w:r w:rsidR="00343D37" w:rsidRPr="00E645EF">
        <w:rPr>
          <w:rFonts w:ascii="Times New Roman" w:eastAsia="Times New Roman" w:hAnsi="Times New Roman" w:cs="Times New Roman"/>
          <w:i/>
          <w:lang w:val="en-US" w:eastAsia="pt-BR"/>
        </w:rPr>
        <w:t xml:space="preserve">The Principle of </w:t>
      </w:r>
      <w:proofErr w:type="spellStart"/>
      <w:r w:rsidR="00343D37" w:rsidRPr="00E645EF">
        <w:rPr>
          <w:rFonts w:ascii="Times New Roman" w:eastAsia="Times New Roman" w:hAnsi="Times New Roman" w:cs="Times New Roman"/>
          <w:i/>
          <w:lang w:val="en-US" w:eastAsia="pt-BR"/>
        </w:rPr>
        <w:t>Responsability</w:t>
      </w:r>
      <w:proofErr w:type="spellEnd"/>
      <w:r w:rsidR="00343D37" w:rsidRPr="00E645EF">
        <w:rPr>
          <w:rFonts w:ascii="Times New Roman" w:eastAsia="Times New Roman" w:hAnsi="Times New Roman" w:cs="Times New Roman"/>
          <w:i/>
          <w:lang w:val="en-US" w:eastAsia="pt-BR"/>
        </w:rPr>
        <w:t xml:space="preserve"> of Hans Jonas</w:t>
      </w:r>
    </w:p>
    <w:p w14:paraId="2AF2755A" w14:textId="77777777" w:rsidR="00343D37" w:rsidRPr="00E645EF" w:rsidRDefault="008D4E58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lang w:val="en-US" w:eastAsia="pt-BR"/>
        </w:rPr>
      </w:pPr>
      <w:r w:rsidRPr="00E645EF">
        <w:rPr>
          <w:rFonts w:ascii="Times New Roman" w:eastAsia="Times New Roman" w:hAnsi="Times New Roman" w:cs="Times New Roman"/>
          <w:i/>
          <w:lang w:val="en-US" w:eastAsia="pt-BR"/>
        </w:rPr>
        <w:tab/>
      </w:r>
      <w:r w:rsidR="00343D37" w:rsidRPr="00E645EF">
        <w:rPr>
          <w:rFonts w:ascii="Times New Roman" w:eastAsia="Times New Roman" w:hAnsi="Times New Roman" w:cs="Times New Roman"/>
          <w:lang w:val="en-US" w:eastAsia="pt-BR"/>
        </w:rPr>
        <w:t>Year of degree: 2010</w:t>
      </w:r>
    </w:p>
    <w:p w14:paraId="328CBA77" w14:textId="77777777" w:rsidR="00343D37" w:rsidRDefault="008D4E58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lang w:val="en-US" w:eastAsia="pt-BR"/>
        </w:rPr>
      </w:pPr>
      <w:r w:rsidRPr="00E645EF">
        <w:rPr>
          <w:rFonts w:ascii="Times New Roman" w:eastAsia="Times New Roman" w:hAnsi="Times New Roman" w:cs="Times New Roman"/>
          <w:lang w:val="en-US" w:eastAsia="pt-BR"/>
        </w:rPr>
        <w:tab/>
      </w:r>
      <w:r w:rsidR="00343D37" w:rsidRPr="00E645EF">
        <w:rPr>
          <w:rFonts w:ascii="Times New Roman" w:eastAsia="Times New Roman" w:hAnsi="Times New Roman" w:cs="Times New Roman"/>
          <w:lang w:val="en-US" w:eastAsia="pt-BR"/>
        </w:rPr>
        <w:t xml:space="preserve">Advisor: Sante </w:t>
      </w:r>
      <w:proofErr w:type="spellStart"/>
      <w:r w:rsidR="00343D37" w:rsidRPr="00E645EF">
        <w:rPr>
          <w:rFonts w:ascii="Times New Roman" w:eastAsia="Times New Roman" w:hAnsi="Times New Roman" w:cs="Times New Roman"/>
          <w:lang w:val="en-US" w:eastAsia="pt-BR"/>
        </w:rPr>
        <w:t>Babolin</w:t>
      </w:r>
      <w:proofErr w:type="spellEnd"/>
    </w:p>
    <w:p w14:paraId="5BDA269E" w14:textId="77777777" w:rsidR="007829A0" w:rsidRPr="00CB2059" w:rsidRDefault="007829A0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lang w:val="en-US" w:eastAsia="pt-BR"/>
        </w:rPr>
      </w:pPr>
      <w:r w:rsidRPr="00C02F19">
        <w:rPr>
          <w:rFonts w:ascii="Times New Roman" w:eastAsia="Times New Roman" w:hAnsi="Times New Roman" w:cs="Times New Roman"/>
          <w:lang w:val="en-US" w:eastAsia="pt-BR"/>
        </w:rPr>
        <w:tab/>
      </w:r>
      <w:r w:rsidRPr="00CB2059">
        <w:rPr>
          <w:rFonts w:ascii="Times New Roman" w:eastAsia="Times New Roman" w:hAnsi="Times New Roman" w:cs="Times New Roman"/>
          <w:lang w:val="en-US" w:eastAsia="pt-BR"/>
        </w:rPr>
        <w:t>Grade: Summa cum Laude</w:t>
      </w:r>
    </w:p>
    <w:p w14:paraId="3A541161" w14:textId="77777777" w:rsidR="00876126" w:rsidRPr="00CB2059" w:rsidRDefault="00876126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lang w:val="en-US" w:eastAsia="pt-BR"/>
        </w:rPr>
      </w:pPr>
    </w:p>
    <w:p w14:paraId="1681082A" w14:textId="3B98D2A1" w:rsidR="00876126" w:rsidRPr="00D525B6" w:rsidRDefault="00876126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lang w:val="en-US" w:eastAsia="pt-BR"/>
        </w:rPr>
      </w:pPr>
      <w:r w:rsidRPr="00D525B6">
        <w:rPr>
          <w:rFonts w:ascii="Times New Roman" w:eastAsia="Times New Roman" w:hAnsi="Times New Roman" w:cs="Times New Roman"/>
          <w:lang w:val="en-US" w:eastAsia="pt-BR"/>
        </w:rPr>
        <w:t xml:space="preserve">2024 – </w:t>
      </w:r>
      <w:r w:rsidRPr="00D525B6">
        <w:rPr>
          <w:rFonts w:ascii="Times New Roman" w:eastAsia="Times New Roman" w:hAnsi="Times New Roman" w:cs="Times New Roman"/>
          <w:lang w:val="en-US" w:eastAsia="pt-BR"/>
        </w:rPr>
        <w:tab/>
      </w:r>
      <w:proofErr w:type="gramStart"/>
      <w:r w:rsidRPr="00D525B6">
        <w:rPr>
          <w:rFonts w:ascii="Times New Roman" w:eastAsia="Times New Roman" w:hAnsi="Times New Roman" w:cs="Times New Roman"/>
          <w:lang w:val="en-US" w:eastAsia="pt-BR"/>
        </w:rPr>
        <w:t>Master’s degree in Theology</w:t>
      </w:r>
      <w:proofErr w:type="gramEnd"/>
    </w:p>
    <w:p w14:paraId="632AE146" w14:textId="52A72EA9" w:rsidR="00876126" w:rsidRPr="00CB2059" w:rsidRDefault="00876126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lang w:val="it-IT" w:eastAsia="pt-BR"/>
        </w:rPr>
      </w:pPr>
      <w:r w:rsidRPr="00D525B6">
        <w:rPr>
          <w:rFonts w:ascii="Times New Roman" w:eastAsia="Times New Roman" w:hAnsi="Times New Roman" w:cs="Times New Roman"/>
          <w:lang w:val="en-US" w:eastAsia="pt-BR"/>
        </w:rPr>
        <w:tab/>
      </w:r>
      <w:r w:rsidRPr="00E645EF">
        <w:rPr>
          <w:rFonts w:ascii="Times New Roman" w:eastAsia="Times New Roman" w:hAnsi="Times New Roman" w:cs="Times New Roman"/>
          <w:lang w:val="it-IT" w:eastAsia="pt-BR"/>
        </w:rPr>
        <w:t>Pontificia Università Gregoriana, Roma, Italia</w:t>
      </w:r>
    </w:p>
    <w:p w14:paraId="27B0911F" w14:textId="77777777" w:rsidR="00876126" w:rsidRPr="00CB2059" w:rsidRDefault="00876126" w:rsidP="008D4E58">
      <w:pPr>
        <w:tabs>
          <w:tab w:val="left" w:pos="1985"/>
        </w:tabs>
        <w:jc w:val="left"/>
        <w:rPr>
          <w:rFonts w:ascii="Times New Roman" w:eastAsia="Times New Roman" w:hAnsi="Times New Roman" w:cs="Times New Roman"/>
          <w:lang w:val="it-IT" w:eastAsia="pt-BR"/>
        </w:rPr>
      </w:pPr>
    </w:p>
    <w:p w14:paraId="5B086EDD" w14:textId="77777777" w:rsidR="00CB39DF" w:rsidRPr="00CB2059" w:rsidRDefault="00CB39DF" w:rsidP="00CB39DF">
      <w:pPr>
        <w:jc w:val="left"/>
        <w:rPr>
          <w:rFonts w:ascii="Times New Roman" w:eastAsia="Times New Roman" w:hAnsi="Times New Roman" w:cs="Times New Roman"/>
          <w:lang w:val="it-IT" w:eastAsia="pt-BR"/>
        </w:rPr>
      </w:pPr>
      <w:proofErr w:type="spellStart"/>
      <w:r w:rsidRPr="00CB2059">
        <w:rPr>
          <w:rFonts w:ascii="Times New Roman" w:eastAsia="Times New Roman" w:hAnsi="Times New Roman" w:cs="Times New Roman"/>
          <w:i/>
          <w:iCs/>
          <w:lang w:val="it-IT" w:eastAsia="pt-BR"/>
        </w:rPr>
        <w:t>Postdoctorate</w:t>
      </w:r>
      <w:proofErr w:type="spellEnd"/>
      <w:r w:rsidRPr="00CB2059">
        <w:rPr>
          <w:rFonts w:ascii="Times New Roman" w:eastAsia="Times New Roman" w:hAnsi="Times New Roman" w:cs="Times New Roman"/>
          <w:lang w:val="it-IT" w:eastAsia="pt-B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7571"/>
      </w:tblGrid>
      <w:tr w:rsidR="00CB39DF" w:rsidRPr="00CB39DF" w14:paraId="2528B337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6D91EA9A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2013 - 2014 </w:t>
            </w:r>
          </w:p>
        </w:tc>
        <w:tc>
          <w:tcPr>
            <w:tcW w:w="0" w:type="auto"/>
            <w:vAlign w:val="center"/>
            <w:hideMark/>
          </w:tcPr>
          <w:p w14:paraId="11E1F961" w14:textId="2F7A7E87" w:rsidR="00CB39DF" w:rsidRPr="00CB39DF" w:rsidRDefault="0090208A" w:rsidP="0090208A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D63479">
              <w:rPr>
                <w:rFonts w:ascii="Times New Roman" w:eastAsia="Times New Roman" w:hAnsi="Times New Roman" w:cs="Times New Roman"/>
                <w:lang w:eastAsia="pt-BR"/>
              </w:rPr>
              <w:t>Postdoctorate</w:t>
            </w:r>
            <w:proofErr w:type="spellEnd"/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br/>
              <w:t xml:space="preserve">Universidade Federal do Piauí, UFPI, Teresina, </w:t>
            </w:r>
            <w:proofErr w:type="spellStart"/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t>Brazil</w:t>
            </w:r>
            <w:proofErr w:type="spellEnd"/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proofErr w:type="spellStart"/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t>Scholarship</w:t>
            </w:r>
            <w:proofErr w:type="spellEnd"/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t>from</w:t>
            </w:r>
            <w:proofErr w:type="spellEnd"/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t>: Coordenação de Aperfeiçoamento de Pessoal de Nível Superior</w:t>
            </w:r>
            <w:r w:rsidRPr="00D63479">
              <w:rPr>
                <w:rFonts w:ascii="Times New Roman" w:eastAsia="Times New Roman" w:hAnsi="Times New Roman" w:cs="Times New Roman"/>
                <w:lang w:eastAsia="pt-BR"/>
              </w:rPr>
              <w:t xml:space="preserve"> (CAPES)</w:t>
            </w:r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proofErr w:type="spellStart"/>
            <w:r w:rsidRPr="00D63479">
              <w:rPr>
                <w:rFonts w:ascii="Times New Roman" w:eastAsia="Times New Roman" w:hAnsi="Times New Roman" w:cs="Times New Roman"/>
                <w:iCs/>
                <w:lang w:eastAsia="pt-BR"/>
              </w:rPr>
              <w:t>Knowledge</w:t>
            </w:r>
            <w:proofErr w:type="spellEnd"/>
            <w:r w:rsidRPr="00D63479">
              <w:rPr>
                <w:rFonts w:ascii="Times New Roman" w:eastAsia="Times New Roman" w:hAnsi="Times New Roman" w:cs="Times New Roman"/>
                <w:iCs/>
                <w:lang w:eastAsia="pt-BR"/>
              </w:rPr>
              <w:t xml:space="preserve"> </w:t>
            </w:r>
            <w:proofErr w:type="spellStart"/>
            <w:r w:rsidRPr="00D63479">
              <w:rPr>
                <w:rFonts w:ascii="Times New Roman" w:eastAsia="Times New Roman" w:hAnsi="Times New Roman" w:cs="Times New Roman"/>
                <w:iCs/>
                <w:lang w:eastAsia="pt-BR"/>
              </w:rPr>
              <w:t>areas</w:t>
            </w:r>
            <w:proofErr w:type="spellEnd"/>
            <w:r w:rsidR="00CB39DF" w:rsidRPr="00CB39DF">
              <w:rPr>
                <w:rFonts w:ascii="Times New Roman" w:eastAsia="Times New Roman" w:hAnsi="Times New Roman" w:cs="Times New Roman"/>
                <w:iCs/>
                <w:lang w:eastAsia="pt-BR"/>
              </w:rPr>
              <w:t xml:space="preserve">: </w:t>
            </w:r>
            <w:proofErr w:type="spellStart"/>
            <w:r w:rsidR="00CB39DF" w:rsidRPr="00CB39DF">
              <w:rPr>
                <w:rFonts w:ascii="Times New Roman" w:eastAsia="Times New Roman" w:hAnsi="Times New Roman" w:cs="Times New Roman"/>
                <w:iCs/>
                <w:lang w:eastAsia="pt-BR"/>
              </w:rPr>
              <w:t>Metaphysics</w:t>
            </w:r>
            <w:proofErr w:type="spellEnd"/>
            <w:r w:rsidR="00ED3E73">
              <w:rPr>
                <w:rFonts w:ascii="Times New Roman" w:eastAsia="Times New Roman" w:hAnsi="Times New Roman" w:cs="Times New Roman"/>
                <w:iCs/>
                <w:lang w:eastAsia="pt-BR"/>
              </w:rPr>
              <w:t xml:space="preserve"> </w:t>
            </w:r>
            <w:proofErr w:type="spellStart"/>
            <w:r w:rsidR="00ED3E73">
              <w:rPr>
                <w:rFonts w:ascii="Times New Roman" w:eastAsia="Times New Roman" w:hAnsi="Times New Roman" w:cs="Times New Roman"/>
                <w:iCs/>
                <w:lang w:eastAsia="pt-BR"/>
              </w:rPr>
              <w:t>and</w:t>
            </w:r>
            <w:proofErr w:type="spellEnd"/>
            <w:r w:rsidR="00ED3E73">
              <w:rPr>
                <w:rFonts w:ascii="Times New Roman" w:eastAsia="Times New Roman" w:hAnsi="Times New Roman" w:cs="Times New Roman"/>
                <w:iCs/>
                <w:lang w:eastAsia="pt-BR"/>
              </w:rPr>
              <w:t xml:space="preserve"> </w:t>
            </w:r>
            <w:proofErr w:type="spellStart"/>
            <w:r w:rsidRPr="00D63479">
              <w:rPr>
                <w:rFonts w:ascii="Times New Roman" w:eastAsia="Times New Roman" w:hAnsi="Times New Roman" w:cs="Times New Roman"/>
                <w:iCs/>
                <w:lang w:eastAsia="pt-BR"/>
              </w:rPr>
              <w:t>Philosophy</w:t>
            </w:r>
            <w:proofErr w:type="spellEnd"/>
            <w:r w:rsidRPr="00D63479">
              <w:rPr>
                <w:rFonts w:ascii="Times New Roman" w:eastAsia="Times New Roman" w:hAnsi="Times New Roman" w:cs="Times New Roman"/>
                <w:iCs/>
                <w:lang w:eastAsia="pt-BR"/>
              </w:rPr>
              <w:t xml:space="preserve"> </w:t>
            </w:r>
            <w:proofErr w:type="spellStart"/>
            <w:r w:rsidRPr="00D63479">
              <w:rPr>
                <w:rFonts w:ascii="Times New Roman" w:eastAsia="Times New Roman" w:hAnsi="Times New Roman" w:cs="Times New Roman"/>
                <w:iCs/>
                <w:lang w:eastAsia="pt-BR"/>
              </w:rPr>
              <w:t>of</w:t>
            </w:r>
            <w:proofErr w:type="spellEnd"/>
            <w:r w:rsidRPr="00D63479">
              <w:rPr>
                <w:rFonts w:ascii="Times New Roman" w:eastAsia="Times New Roman" w:hAnsi="Times New Roman" w:cs="Times New Roman"/>
                <w:iCs/>
                <w:lang w:eastAsia="pt-BR"/>
              </w:rPr>
              <w:t xml:space="preserve"> Mind</w:t>
            </w:r>
            <w:r w:rsidR="00CB39DF" w:rsidRPr="00CB39DF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 </w:t>
            </w:r>
          </w:p>
        </w:tc>
      </w:tr>
    </w:tbl>
    <w:p w14:paraId="25700891" w14:textId="77777777" w:rsidR="00CB39DF" w:rsidRPr="00CB39DF" w:rsidRDefault="00CB39DF" w:rsidP="00CB39DF">
      <w:pPr>
        <w:jc w:val="left"/>
        <w:rPr>
          <w:rFonts w:ascii="Times New Roman" w:eastAsia="Times New Roman" w:hAnsi="Times New Roman" w:cs="Times New Roman"/>
          <w:lang w:eastAsia="pt-BR"/>
        </w:rPr>
      </w:pPr>
      <w:bookmarkStart w:id="2" w:name="FormacaoComplementar"/>
      <w:bookmarkEnd w:id="2"/>
      <w:proofErr w:type="spellStart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>Complementary</w:t>
      </w:r>
      <w:proofErr w:type="spellEnd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 xml:space="preserve"> </w:t>
      </w:r>
      <w:proofErr w:type="spellStart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>Education</w:t>
      </w:r>
      <w:proofErr w:type="spellEnd"/>
      <w:r w:rsidRPr="00CB39DF">
        <w:rPr>
          <w:rFonts w:ascii="Times New Roman" w:eastAsia="Times New Roman" w:hAnsi="Times New Roman" w:cs="Times New Roman"/>
          <w:lang w:eastAsia="pt-BR"/>
        </w:rPr>
        <w:t xml:space="preserve"> </w:t>
      </w:r>
    </w:p>
    <w:tbl>
      <w:tblPr>
        <w:tblW w:w="382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9"/>
        <w:gridCol w:w="5932"/>
      </w:tblGrid>
      <w:tr w:rsidR="00CB39DF" w:rsidRPr="00D525B6" w14:paraId="14FED97C" w14:textId="77777777" w:rsidTr="00612E46">
        <w:trPr>
          <w:tblCellSpacing w:w="15" w:type="dxa"/>
        </w:trPr>
        <w:tc>
          <w:tcPr>
            <w:tcW w:w="890" w:type="pct"/>
            <w:vAlign w:val="center"/>
            <w:hideMark/>
          </w:tcPr>
          <w:p w14:paraId="6437D48B" w14:textId="0BF602B9" w:rsidR="006B5A91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2008 </w:t>
            </w:r>
            <w:r w:rsidR="006B5A91">
              <w:rPr>
                <w:rFonts w:ascii="Times New Roman" w:eastAsia="Times New Roman" w:hAnsi="Times New Roman" w:cs="Times New Roman"/>
                <w:lang w:eastAsia="pt-BR"/>
              </w:rPr>
              <w:t>–</w:t>
            </w: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 2008</w:t>
            </w:r>
          </w:p>
          <w:p w14:paraId="5605765F" w14:textId="76C52710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051" w:type="pct"/>
            <w:vAlign w:val="center"/>
            <w:hideMark/>
          </w:tcPr>
          <w:p w14:paraId="38482E2A" w14:textId="77777777" w:rsidR="006B5A91" w:rsidRDefault="0090208A" w:rsidP="006B5A91">
            <w:pPr>
              <w:ind w:left="610" w:hanging="46"/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Visiting Scholar. </w:t>
            </w: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br/>
              <w:t>University of Notre Dame</w:t>
            </w:r>
            <w:r w:rsidR="00612E46"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, United </w:t>
            </w:r>
            <w:r w:rsidR="00CB39DF" w:rsidRPr="00E645EF">
              <w:rPr>
                <w:rFonts w:ascii="Times New Roman" w:eastAsia="Times New Roman" w:hAnsi="Times New Roman" w:cs="Times New Roman"/>
                <w:lang w:val="en-US" w:eastAsia="pt-BR"/>
              </w:rPr>
              <w:t>States</w:t>
            </w:r>
          </w:p>
          <w:p w14:paraId="2A9AF03B" w14:textId="0EE46634" w:rsidR="00ED009C" w:rsidRPr="00E645EF" w:rsidRDefault="00ED009C" w:rsidP="00876126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CB39DF" w:rsidRPr="00D525B6" w14:paraId="7CD7BCE0" w14:textId="77777777" w:rsidTr="00612E46">
        <w:trPr>
          <w:tblCellSpacing w:w="15" w:type="dxa"/>
        </w:trPr>
        <w:tc>
          <w:tcPr>
            <w:tcW w:w="890" w:type="pct"/>
            <w:vAlign w:val="center"/>
            <w:hideMark/>
          </w:tcPr>
          <w:p w14:paraId="0FEA198E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51" w:type="pct"/>
            <w:vAlign w:val="center"/>
            <w:hideMark/>
          </w:tcPr>
          <w:p w14:paraId="22E31635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CB39DF" w:rsidRPr="00D525B6" w14:paraId="20B2B7F7" w14:textId="77777777" w:rsidTr="00612E46">
        <w:trPr>
          <w:tblCellSpacing w:w="15" w:type="dxa"/>
        </w:trPr>
        <w:tc>
          <w:tcPr>
            <w:tcW w:w="890" w:type="pct"/>
            <w:vAlign w:val="center"/>
            <w:hideMark/>
          </w:tcPr>
          <w:p w14:paraId="7B75E478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51" w:type="pct"/>
            <w:vAlign w:val="center"/>
            <w:hideMark/>
          </w:tcPr>
          <w:p w14:paraId="74CABC9D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CB39DF" w:rsidRPr="00D525B6" w14:paraId="63BE63E0" w14:textId="77777777" w:rsidTr="00612E46">
        <w:trPr>
          <w:tblCellSpacing w:w="15" w:type="dxa"/>
        </w:trPr>
        <w:tc>
          <w:tcPr>
            <w:tcW w:w="890" w:type="pct"/>
            <w:vAlign w:val="center"/>
            <w:hideMark/>
          </w:tcPr>
          <w:p w14:paraId="03484BFC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051" w:type="pct"/>
            <w:vAlign w:val="center"/>
            <w:hideMark/>
          </w:tcPr>
          <w:p w14:paraId="0797C071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</w:tbl>
    <w:p w14:paraId="1A0A7B62" w14:textId="77777777" w:rsidR="00CB39DF" w:rsidRPr="00CB39DF" w:rsidRDefault="00CB39DF" w:rsidP="00947F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Times New Roman" w:hAnsi="Times New Roman" w:cs="Times New Roman"/>
          <w:lang w:eastAsia="pt-BR"/>
        </w:rPr>
      </w:pPr>
      <w:bookmarkStart w:id="3" w:name="Atuacaoprofissional"/>
      <w:bookmarkEnd w:id="3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>Professional Experience</w:t>
      </w:r>
      <w:r w:rsidRPr="00CB39DF">
        <w:rPr>
          <w:rFonts w:ascii="Times New Roman" w:eastAsia="Times New Roman" w:hAnsi="Times New Roman" w:cs="Times New Roman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B39DF" w:rsidRPr="00CB39DF" w14:paraId="7B285F21" w14:textId="77777777" w:rsidTr="00CB3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C2230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56D67112" w14:textId="77777777" w:rsidR="00CB39DF" w:rsidRPr="00CB39DF" w:rsidRDefault="00CB39DF" w:rsidP="00CB39DF">
      <w:pPr>
        <w:jc w:val="left"/>
        <w:rPr>
          <w:rFonts w:ascii="Times New Roman" w:eastAsia="Times New Roman" w:hAnsi="Times New Roman" w:cs="Times New Roman"/>
          <w:vanish/>
          <w:lang w:eastAsia="pt-BR"/>
        </w:rPr>
      </w:pPr>
    </w:p>
    <w:p w14:paraId="7BBC9195" w14:textId="77777777" w:rsidR="00CB39DF" w:rsidRPr="00CB39DF" w:rsidRDefault="00CB39DF" w:rsidP="00CB39DF">
      <w:pPr>
        <w:jc w:val="left"/>
        <w:rPr>
          <w:rFonts w:ascii="Times New Roman" w:eastAsia="Times New Roman" w:hAnsi="Times New Roman" w:cs="Times New Roman"/>
          <w:vanish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89"/>
      </w:tblGrid>
      <w:tr w:rsidR="00CB39DF" w:rsidRPr="00CB39DF" w14:paraId="38A82D26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0C29FD5D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1E9928E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B39DF" w:rsidRPr="00CB39DF" w14:paraId="06157166" w14:textId="77777777" w:rsidTr="00CB3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8E34C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6994A1F0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7FABF72B" w14:textId="77777777" w:rsidR="00CB39DF" w:rsidRPr="00CB39DF" w:rsidRDefault="00CB39DF" w:rsidP="00CB39DF">
      <w:pPr>
        <w:jc w:val="left"/>
        <w:rPr>
          <w:rFonts w:ascii="Times New Roman" w:eastAsia="Times New Roman" w:hAnsi="Times New Roman" w:cs="Times New Roman"/>
          <w:vanish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345"/>
      </w:tblGrid>
      <w:tr w:rsidR="00CB39DF" w:rsidRPr="00CB39DF" w14:paraId="52061984" w14:textId="77777777" w:rsidTr="00CB39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033637C4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B39DF" w:rsidRPr="00D525B6" w14:paraId="25F16856" w14:textId="77777777" w:rsidTr="00CB39DF">
        <w:trPr>
          <w:tblCellSpacing w:w="15" w:type="dxa"/>
        </w:trPr>
        <w:tc>
          <w:tcPr>
            <w:tcW w:w="0" w:type="auto"/>
            <w:hideMark/>
          </w:tcPr>
          <w:p w14:paraId="4F0DC973" w14:textId="77777777" w:rsidR="00CB39DF" w:rsidRPr="00CB39DF" w:rsidRDefault="007829A0" w:rsidP="00CB39DF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  <w:tc>
          <w:tcPr>
            <w:tcW w:w="0" w:type="auto"/>
            <w:hideMark/>
          </w:tcPr>
          <w:p w14:paraId="5EF63238" w14:textId="77777777" w:rsidR="00CB39DF" w:rsidRPr="00E645EF" w:rsidRDefault="007829A0" w:rsidP="00300045">
            <w:pPr>
              <w:jc w:val="right"/>
              <w:rPr>
                <w:rFonts w:ascii="Times New Roman" w:eastAsia="Times New Roman" w:hAnsi="Times New Roman" w:cs="Times New Roman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lang w:val="en-US" w:eastAsia="pt-BR"/>
              </w:rPr>
              <w:t>1</w:t>
            </w:r>
            <w:r w:rsidR="00CB39DF"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. </w:t>
            </w:r>
            <w:r w:rsidR="0090208A"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Federal University of </w:t>
            </w:r>
            <w:r w:rsidR="00CB39DF" w:rsidRPr="00E645EF">
              <w:rPr>
                <w:rFonts w:ascii="Times New Roman" w:eastAsia="Times New Roman" w:hAnsi="Times New Roman" w:cs="Times New Roman"/>
                <w:lang w:val="en-US" w:eastAsia="pt-BR"/>
              </w:rPr>
              <w:t>Piauí - UFPI</w:t>
            </w:r>
          </w:p>
        </w:tc>
      </w:tr>
    </w:tbl>
    <w:p w14:paraId="393C647D" w14:textId="77777777" w:rsidR="00CB39DF" w:rsidRPr="00E645EF" w:rsidRDefault="00CB39DF" w:rsidP="00CB39DF">
      <w:pPr>
        <w:jc w:val="left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7571"/>
      </w:tblGrid>
      <w:tr w:rsidR="00CB39DF" w:rsidRPr="00D525B6" w14:paraId="4DF6F4CE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5CE7E08E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469E9CEC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CB39DF" w:rsidRPr="00D525B6" w14:paraId="2A83941C" w14:textId="77777777" w:rsidTr="00CB3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1A7255" w14:textId="77777777" w:rsidR="00CB39DF" w:rsidRPr="00CB39DF" w:rsidRDefault="00CB39DF" w:rsidP="00300045">
            <w:pPr>
              <w:ind w:left="142" w:hanging="142"/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2013</w:t>
            </w:r>
            <w:r w:rsidR="00AB7D33">
              <w:rPr>
                <w:rFonts w:ascii="Times New Roman" w:eastAsia="Times New Roman" w:hAnsi="Times New Roman" w:cs="Times New Roman"/>
                <w:lang w:eastAsia="pt-BR"/>
              </w:rPr>
              <w:t>-2017</w:t>
            </w:r>
          </w:p>
        </w:tc>
        <w:tc>
          <w:tcPr>
            <w:tcW w:w="0" w:type="auto"/>
            <w:vAlign w:val="center"/>
            <w:hideMark/>
          </w:tcPr>
          <w:p w14:paraId="0FA0E526" w14:textId="276A646C" w:rsidR="00CB39DF" w:rsidRPr="00E645EF" w:rsidRDefault="0090208A" w:rsidP="0090208A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>Contract: Visiting Professor</w:t>
            </w:r>
            <w:r w:rsidR="00CB39DF"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, Position: </w:t>
            </w: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Visiting Professor of the </w:t>
            </w:r>
            <w:proofErr w:type="gramStart"/>
            <w:r w:rsidR="00AC1158">
              <w:rPr>
                <w:rFonts w:ascii="Times New Roman" w:eastAsia="Times New Roman" w:hAnsi="Times New Roman" w:cs="Times New Roman"/>
                <w:lang w:val="en-US" w:eastAsia="pt-BR"/>
              </w:rPr>
              <w:t>m</w:t>
            </w: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>aster in Philosophy</w:t>
            </w:r>
            <w:proofErr w:type="gramEnd"/>
            <w:r w:rsidR="00CB39DF"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, Schemes of job: Part-time </w:t>
            </w:r>
          </w:p>
        </w:tc>
      </w:tr>
    </w:tbl>
    <w:p w14:paraId="14D5BD95" w14:textId="77777777" w:rsidR="00CB39DF" w:rsidRPr="00E645EF" w:rsidRDefault="00CB39DF" w:rsidP="00CB39DF">
      <w:pPr>
        <w:jc w:val="left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172"/>
      </w:tblGrid>
      <w:tr w:rsidR="00CB39DF" w:rsidRPr="00D525B6" w14:paraId="55DA5520" w14:textId="77777777" w:rsidTr="00CB39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66D6B493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CB39DF" w:rsidRPr="00D525B6" w14:paraId="3ED570CC" w14:textId="77777777" w:rsidTr="00CB39DF">
        <w:trPr>
          <w:tblCellSpacing w:w="15" w:type="dxa"/>
        </w:trPr>
        <w:tc>
          <w:tcPr>
            <w:tcW w:w="0" w:type="auto"/>
            <w:hideMark/>
          </w:tcPr>
          <w:p w14:paraId="340091C7" w14:textId="77777777" w:rsidR="00CB39DF" w:rsidRPr="00E645EF" w:rsidRDefault="00CB39DF" w:rsidP="00CB39DF">
            <w:pPr>
              <w:jc w:val="righ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0" w:type="auto"/>
            <w:hideMark/>
          </w:tcPr>
          <w:p w14:paraId="14E56161" w14:textId="77777777" w:rsidR="00CB39DF" w:rsidRPr="00E645EF" w:rsidRDefault="0090208A" w:rsidP="0090208A">
            <w:pPr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>2</w:t>
            </w:r>
            <w:r w:rsidR="00CB39DF"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. </w:t>
            </w:r>
            <w:r w:rsidRPr="00D63479">
              <w:rPr>
                <w:rFonts w:ascii="Times New Roman" w:hAnsi="Times New Roman" w:cs="Times New Roman"/>
                <w:lang w:val="en-US"/>
              </w:rPr>
              <w:t>Catholic Institute of Superior Studies of Piauí</w:t>
            </w: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</w:t>
            </w:r>
            <w:r w:rsidR="00CB39DF" w:rsidRPr="00E645EF">
              <w:rPr>
                <w:rFonts w:ascii="Times New Roman" w:eastAsia="Times New Roman" w:hAnsi="Times New Roman" w:cs="Times New Roman"/>
                <w:lang w:val="en-US" w:eastAsia="pt-BR"/>
              </w:rPr>
              <w:t>- ICESPI</w:t>
            </w:r>
          </w:p>
        </w:tc>
      </w:tr>
    </w:tbl>
    <w:p w14:paraId="1D55228B" w14:textId="77777777" w:rsidR="00CB39DF" w:rsidRPr="00E645EF" w:rsidRDefault="00CB39DF" w:rsidP="00CB39DF">
      <w:pPr>
        <w:jc w:val="left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7589"/>
      </w:tblGrid>
      <w:tr w:rsidR="00CB39DF" w:rsidRPr="00D525B6" w14:paraId="76313130" w14:textId="77777777" w:rsidTr="00251B6E">
        <w:trPr>
          <w:tblCellSpacing w:w="15" w:type="dxa"/>
        </w:trPr>
        <w:tc>
          <w:tcPr>
            <w:tcW w:w="990" w:type="pct"/>
            <w:vAlign w:val="center"/>
            <w:hideMark/>
          </w:tcPr>
          <w:p w14:paraId="661AFF91" w14:textId="77777777" w:rsidR="00CB39DF" w:rsidRPr="00E645EF" w:rsidRDefault="00CB39DF" w:rsidP="00251B6E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4CB4C0C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CB39DF" w:rsidRPr="00D525B6" w14:paraId="25B55077" w14:textId="77777777" w:rsidTr="00251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38ED8E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2012</w:t>
            </w:r>
            <w:r w:rsidR="00AB7D33">
              <w:rPr>
                <w:rFonts w:ascii="Times New Roman" w:eastAsia="Times New Roman" w:hAnsi="Times New Roman" w:cs="Times New Roman"/>
                <w:lang w:eastAsia="pt-BR"/>
              </w:rPr>
              <w:t>-2017</w:t>
            </w:r>
          </w:p>
        </w:tc>
        <w:tc>
          <w:tcPr>
            <w:tcW w:w="0" w:type="auto"/>
            <w:vAlign w:val="center"/>
            <w:hideMark/>
          </w:tcPr>
          <w:p w14:paraId="1AFE48D0" w14:textId="3BF3E5E0" w:rsidR="00CB39DF" w:rsidRDefault="00251B6E" w:rsidP="00251B6E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Contract: permanent Professor, Position: Professor of Metaphysics and Philosophy of Mind, Schemes of job: </w:t>
            </w:r>
            <w:r w:rsidR="00ED3E73">
              <w:rPr>
                <w:rFonts w:ascii="Times New Roman" w:eastAsia="Times New Roman" w:hAnsi="Times New Roman" w:cs="Times New Roman"/>
                <w:lang w:val="en-US" w:eastAsia="pt-BR"/>
              </w:rPr>
              <w:t>full</w:t>
            </w: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>-time</w:t>
            </w:r>
          </w:p>
          <w:p w14:paraId="283C2071" w14:textId="77777777" w:rsidR="00A368F3" w:rsidRPr="00E645EF" w:rsidRDefault="00A368F3" w:rsidP="00251B6E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</w:tbl>
    <w:p w14:paraId="37DCAEA9" w14:textId="77777777" w:rsidR="00CB39DF" w:rsidRPr="00E645EF" w:rsidRDefault="00CB39DF" w:rsidP="00CB39DF">
      <w:pPr>
        <w:jc w:val="left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2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201"/>
      </w:tblGrid>
      <w:tr w:rsidR="00CB39DF" w:rsidRPr="00D525B6" w14:paraId="64506A8B" w14:textId="77777777" w:rsidTr="00251B6E">
        <w:trPr>
          <w:trHeight w:val="38"/>
          <w:tblCellSpacing w:w="15" w:type="dxa"/>
        </w:trPr>
        <w:tc>
          <w:tcPr>
            <w:tcW w:w="709" w:type="pct"/>
            <w:vAlign w:val="center"/>
            <w:hideMark/>
          </w:tcPr>
          <w:p w14:paraId="28256389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D6845F4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CB39DF" w:rsidRPr="00D525B6" w14:paraId="4D39EF40" w14:textId="77777777" w:rsidTr="00251B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44C94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31CAD429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</w:tbl>
    <w:p w14:paraId="0325F2EA" w14:textId="77777777" w:rsidR="00A368F3" w:rsidRPr="00C02F19" w:rsidRDefault="00A368F3" w:rsidP="00A368F3">
      <w:pPr>
        <w:jc w:val="left"/>
        <w:rPr>
          <w:rFonts w:ascii="Times New Roman" w:eastAsia="Times New Roman" w:hAnsi="Times New Roman" w:cs="Times New Roman"/>
          <w:i/>
          <w:iCs/>
          <w:lang w:val="en-US" w:eastAsia="pt-BR"/>
        </w:rPr>
      </w:pPr>
      <w:bookmarkStart w:id="4" w:name="MembroCorpoEditorial"/>
      <w:bookmarkStart w:id="5" w:name="MembroComiteAssessor"/>
      <w:bookmarkStart w:id="6" w:name="Idiomas"/>
      <w:bookmarkEnd w:id="4"/>
      <w:bookmarkEnd w:id="5"/>
      <w:bookmarkEnd w:id="6"/>
    </w:p>
    <w:p w14:paraId="61E4B48D" w14:textId="77777777" w:rsidR="00CB39DF" w:rsidRPr="00CB39DF" w:rsidRDefault="00CB39DF" w:rsidP="00A36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>Member</w:t>
      </w:r>
      <w:proofErr w:type="spellEnd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 xml:space="preserve"> </w:t>
      </w:r>
      <w:proofErr w:type="spellStart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>of</w:t>
      </w:r>
      <w:proofErr w:type="spellEnd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 xml:space="preserve"> Editorial Board</w:t>
      </w:r>
      <w:r w:rsidRPr="00CB39DF">
        <w:rPr>
          <w:rFonts w:ascii="Times New Roman" w:eastAsia="Times New Roman" w:hAnsi="Times New Roman" w:cs="Times New Roman"/>
          <w:lang w:eastAsia="pt-BR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B39DF" w:rsidRPr="00CB39DF" w14:paraId="05FEB062" w14:textId="77777777" w:rsidTr="00CB3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F7240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16C15CBF" w14:textId="77777777" w:rsidR="00CB39DF" w:rsidRPr="00CB39DF" w:rsidRDefault="00CB39DF" w:rsidP="00CB39DF">
      <w:pPr>
        <w:jc w:val="left"/>
        <w:rPr>
          <w:rFonts w:ascii="Times New Roman" w:eastAsia="Times New Roman" w:hAnsi="Times New Roman" w:cs="Times New Roman"/>
          <w:vanish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658"/>
      </w:tblGrid>
      <w:tr w:rsidR="00CB39DF" w:rsidRPr="00CB39DF" w14:paraId="5F5BE779" w14:textId="77777777" w:rsidTr="00CB39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130FC742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B39DF" w:rsidRPr="00CB39DF" w14:paraId="6E784573" w14:textId="77777777" w:rsidTr="00CB39DF">
        <w:trPr>
          <w:tblCellSpacing w:w="15" w:type="dxa"/>
        </w:trPr>
        <w:tc>
          <w:tcPr>
            <w:tcW w:w="0" w:type="auto"/>
            <w:hideMark/>
          </w:tcPr>
          <w:p w14:paraId="63CBE525" w14:textId="77777777" w:rsidR="00CB39DF" w:rsidRPr="00CB39DF" w:rsidRDefault="00CB39DF" w:rsidP="00CB39DF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hideMark/>
          </w:tcPr>
          <w:p w14:paraId="2022B4A1" w14:textId="77777777" w:rsidR="00CB39DF" w:rsidRPr="00CB39DF" w:rsidRDefault="00CB39DF" w:rsidP="00CB39DF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1. Revista Teófilo</w:t>
            </w:r>
          </w:p>
        </w:tc>
      </w:tr>
    </w:tbl>
    <w:p w14:paraId="170D3920" w14:textId="77777777" w:rsidR="00CB39DF" w:rsidRPr="00CB39DF" w:rsidRDefault="00CB39DF" w:rsidP="00CB39DF">
      <w:pPr>
        <w:jc w:val="left"/>
        <w:rPr>
          <w:rFonts w:ascii="Times New Roman" w:eastAsia="Times New Roman" w:hAnsi="Times New Roman" w:cs="Times New Roman"/>
          <w:vanish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5982"/>
      </w:tblGrid>
      <w:tr w:rsidR="00CB39DF" w:rsidRPr="00CB39DF" w14:paraId="5702A2B3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71554D46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70826FA9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B39DF" w:rsidRPr="00D525B6" w14:paraId="5A4323EF" w14:textId="77777777" w:rsidTr="00CB3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8940E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2012 - </w:t>
            </w:r>
            <w:proofErr w:type="spellStart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Current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C4AD8E" w14:textId="77777777" w:rsidR="00CB39DF" w:rsidRPr="00E645EF" w:rsidRDefault="00251B6E" w:rsidP="00300045">
            <w:pPr>
              <w:ind w:left="627"/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Journal of Philosophy and Theology of </w:t>
            </w:r>
            <w:r w:rsidR="00CB39DF" w:rsidRPr="00E645EF">
              <w:rPr>
                <w:rFonts w:ascii="Times New Roman" w:eastAsia="Times New Roman" w:hAnsi="Times New Roman" w:cs="Times New Roman"/>
                <w:lang w:val="en-US" w:eastAsia="pt-BR"/>
              </w:rPr>
              <w:t>ICESPI</w:t>
            </w: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(</w:t>
            </w:r>
            <w:proofErr w:type="spellStart"/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>eletronics</w:t>
            </w:r>
            <w:proofErr w:type="spellEnd"/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>)</w:t>
            </w:r>
            <w:r w:rsidR="00CB39DF" w:rsidRPr="00E645EF">
              <w:rPr>
                <w:rFonts w:ascii="Times New Roman" w:eastAsia="Times New Roman" w:hAnsi="Times New Roman" w:cs="Times New Roman"/>
                <w:lang w:val="en-US" w:eastAsia="pt-BR"/>
              </w:rPr>
              <w:t>.</w:t>
            </w:r>
          </w:p>
        </w:tc>
      </w:tr>
    </w:tbl>
    <w:p w14:paraId="5CC671B2" w14:textId="77777777" w:rsidR="00CB39DF" w:rsidRPr="00E645EF" w:rsidRDefault="00CB39DF" w:rsidP="00CB39DF">
      <w:pPr>
        <w:jc w:val="left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3785"/>
      </w:tblGrid>
      <w:tr w:rsidR="00CB39DF" w:rsidRPr="00D525B6" w14:paraId="026441F5" w14:textId="77777777" w:rsidTr="00CB39D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14:paraId="4404ACC1" w14:textId="77777777" w:rsidR="00CB39DF" w:rsidRPr="00E645E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CB39DF" w:rsidRPr="00CB39DF" w14:paraId="01C53C5F" w14:textId="77777777" w:rsidTr="00CB39DF">
        <w:trPr>
          <w:tblCellSpacing w:w="15" w:type="dxa"/>
        </w:trPr>
        <w:tc>
          <w:tcPr>
            <w:tcW w:w="0" w:type="auto"/>
            <w:hideMark/>
          </w:tcPr>
          <w:p w14:paraId="5B42FF50" w14:textId="77777777" w:rsidR="00CB39DF" w:rsidRPr="00E645EF" w:rsidRDefault="00CB39DF" w:rsidP="00CB39DF">
            <w:pPr>
              <w:jc w:val="righ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0" w:type="auto"/>
            <w:hideMark/>
          </w:tcPr>
          <w:p w14:paraId="34497975" w14:textId="77777777" w:rsidR="00CB39DF" w:rsidRPr="00CB39DF" w:rsidRDefault="00CB39DF" w:rsidP="00CB39DF">
            <w:pPr>
              <w:jc w:val="righ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2. CADERNOS PET FILOSOFIA (UFPI)</w:t>
            </w:r>
          </w:p>
        </w:tc>
      </w:tr>
    </w:tbl>
    <w:p w14:paraId="06A9CB34" w14:textId="77777777" w:rsidR="00CB39DF" w:rsidRPr="00CB39DF" w:rsidRDefault="00CB39DF" w:rsidP="00CB39DF">
      <w:pPr>
        <w:jc w:val="left"/>
        <w:rPr>
          <w:rFonts w:ascii="Times New Roman" w:eastAsia="Times New Roman" w:hAnsi="Times New Roman" w:cs="Times New Roman"/>
          <w:vanish/>
          <w:lang w:eastAsia="pt-B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5821"/>
      </w:tblGrid>
      <w:tr w:rsidR="00CB39DF" w:rsidRPr="00CB39DF" w14:paraId="00D844FE" w14:textId="77777777" w:rsidTr="00CB39DF">
        <w:trPr>
          <w:tblCellSpacing w:w="15" w:type="dxa"/>
        </w:trPr>
        <w:tc>
          <w:tcPr>
            <w:tcW w:w="1000" w:type="pct"/>
            <w:vAlign w:val="center"/>
            <w:hideMark/>
          </w:tcPr>
          <w:p w14:paraId="3AE53055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14:paraId="057BFE52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  <w:tr w:rsidR="00CB39DF" w:rsidRPr="00D525B6" w14:paraId="3BDAEC17" w14:textId="77777777" w:rsidTr="00CB3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B7668" w14:textId="1C5900F3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 xml:space="preserve">2011 - </w:t>
            </w:r>
            <w:r w:rsidR="00ED3E73">
              <w:rPr>
                <w:rFonts w:ascii="Times New Roman" w:eastAsia="Times New Roman" w:hAnsi="Times New Roman" w:cs="Times New Roman"/>
                <w:lang w:eastAsia="pt-BR"/>
              </w:rPr>
              <w:t>2017</w:t>
            </w:r>
          </w:p>
        </w:tc>
        <w:tc>
          <w:tcPr>
            <w:tcW w:w="0" w:type="auto"/>
            <w:vAlign w:val="center"/>
            <w:hideMark/>
          </w:tcPr>
          <w:p w14:paraId="155A14C1" w14:textId="77777777" w:rsidR="00CB39DF" w:rsidRPr="00E645EF" w:rsidRDefault="00251B6E" w:rsidP="00300045">
            <w:pPr>
              <w:ind w:left="771" w:hanging="109"/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>Journal of Philosophy and Theology of UFPI (</w:t>
            </w:r>
            <w:proofErr w:type="spellStart"/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>eletronics</w:t>
            </w:r>
            <w:proofErr w:type="spellEnd"/>
            <w:r w:rsidRPr="00E645EF">
              <w:rPr>
                <w:rFonts w:ascii="Times New Roman" w:eastAsia="Times New Roman" w:hAnsi="Times New Roman" w:cs="Times New Roman"/>
                <w:lang w:val="en-US" w:eastAsia="pt-BR"/>
              </w:rPr>
              <w:t>).</w:t>
            </w:r>
          </w:p>
        </w:tc>
      </w:tr>
    </w:tbl>
    <w:p w14:paraId="589FFCDC" w14:textId="77777777" w:rsidR="00CB39DF" w:rsidRPr="00E645EF" w:rsidRDefault="00CB39DF" w:rsidP="00CB39DF">
      <w:pPr>
        <w:jc w:val="left"/>
        <w:rPr>
          <w:rFonts w:ascii="Times New Roman" w:eastAsia="Times New Roman" w:hAnsi="Times New Roman" w:cs="Times New Roman"/>
          <w:lang w:val="en-US" w:eastAsia="pt-BR"/>
        </w:rPr>
      </w:pPr>
    </w:p>
    <w:p w14:paraId="0CB4736B" w14:textId="77777777" w:rsidR="00CB39DF" w:rsidRPr="00CB39DF" w:rsidRDefault="00CB39DF" w:rsidP="00251B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Times New Roman" w:hAnsi="Times New Roman" w:cs="Times New Roman"/>
          <w:lang w:eastAsia="pt-BR"/>
        </w:rPr>
      </w:pPr>
      <w:proofErr w:type="spellStart"/>
      <w:r w:rsidRPr="00D63479">
        <w:rPr>
          <w:rFonts w:ascii="Times New Roman" w:eastAsia="Times New Roman" w:hAnsi="Times New Roman" w:cs="Times New Roman"/>
          <w:i/>
          <w:iCs/>
          <w:lang w:eastAsia="pt-BR"/>
        </w:rPr>
        <w:t>Languages</w:t>
      </w:r>
      <w:proofErr w:type="spellEnd"/>
      <w:r w:rsidRPr="00CB39DF">
        <w:rPr>
          <w:rFonts w:ascii="Times New Roman" w:eastAsia="Times New Roman" w:hAnsi="Times New Roman" w:cs="Times New Roman"/>
          <w:lang w:eastAsia="pt-BR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7642"/>
      </w:tblGrid>
      <w:tr w:rsidR="00CB39DF" w:rsidRPr="00D525B6" w14:paraId="119FF6CB" w14:textId="77777777" w:rsidTr="00055A57">
        <w:trPr>
          <w:tblCellSpacing w:w="15" w:type="dxa"/>
        </w:trPr>
        <w:tc>
          <w:tcPr>
            <w:tcW w:w="962" w:type="pct"/>
            <w:vAlign w:val="center"/>
            <w:hideMark/>
          </w:tcPr>
          <w:p w14:paraId="01BC8E24" w14:textId="49853E46" w:rsidR="00AB7D33" w:rsidRDefault="00AB7D33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Portuguese</w:t>
            </w:r>
            <w:proofErr w:type="spellEnd"/>
          </w:p>
          <w:p w14:paraId="39A5AC62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German</w:t>
            </w:r>
          </w:p>
        </w:tc>
        <w:tc>
          <w:tcPr>
            <w:tcW w:w="0" w:type="auto"/>
            <w:vAlign w:val="center"/>
            <w:hideMark/>
          </w:tcPr>
          <w:p w14:paraId="23D2F303" w14:textId="73C207A6" w:rsidR="00AB7D33" w:rsidRDefault="009A18EB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lang w:val="en-US" w:eastAsia="pt-BR"/>
              </w:rPr>
              <w:t>Native Language</w:t>
            </w:r>
          </w:p>
          <w:p w14:paraId="6EC1888A" w14:textId="616E89C8" w:rsidR="00CB39DF" w:rsidRPr="009A18EB" w:rsidRDefault="009A18EB" w:rsidP="00CB39D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</w:pPr>
            <w:r w:rsidRPr="002860AA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  <w:lang w:val="en-US"/>
              </w:rPr>
              <w:t>Proficient/Fluent (L</w:t>
            </w:r>
            <w:r w:rsidRPr="002860AA">
              <w:rPr>
                <w:rStyle w:val="Forte"/>
                <w:rFonts w:ascii="Times New Roman" w:hAnsi="Times New Roman" w:cs="Times New Roman"/>
                <w:b w:val="0"/>
                <w:bCs w:val="0"/>
                <w:lang w:val="en-US"/>
              </w:rPr>
              <w:t xml:space="preserve">evel </w:t>
            </w:r>
            <w:r w:rsidRPr="002860AA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  <w:lang w:val="en-US"/>
              </w:rPr>
              <w:t>C2)</w:t>
            </w:r>
          </w:p>
        </w:tc>
      </w:tr>
      <w:tr w:rsidR="007C5187" w:rsidRPr="00ED3E73" w14:paraId="20AFC9B3" w14:textId="77777777" w:rsidTr="00055A57">
        <w:trPr>
          <w:tblCellSpacing w:w="15" w:type="dxa"/>
        </w:trPr>
        <w:tc>
          <w:tcPr>
            <w:tcW w:w="962" w:type="pct"/>
            <w:vAlign w:val="center"/>
            <w:hideMark/>
          </w:tcPr>
          <w:p w14:paraId="40CB8983" w14:textId="77777777" w:rsidR="007C5187" w:rsidRPr="00CB39DF" w:rsidRDefault="007C5187" w:rsidP="0061660B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Italian</w:t>
            </w:r>
          </w:p>
        </w:tc>
        <w:tc>
          <w:tcPr>
            <w:tcW w:w="0" w:type="auto"/>
            <w:vAlign w:val="center"/>
            <w:hideMark/>
          </w:tcPr>
          <w:p w14:paraId="5B67302B" w14:textId="6524A268" w:rsidR="007C5187" w:rsidRPr="00E645EF" w:rsidRDefault="009A18EB" w:rsidP="0061660B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Proficient</w:t>
            </w:r>
            <w:proofErr w:type="spellEnd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/</w:t>
            </w: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Fluent</w:t>
            </w:r>
            <w:proofErr w:type="spellEnd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 xml:space="preserve"> (</w:t>
            </w: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L</w:t>
            </w:r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</w:rPr>
              <w:t>evel</w:t>
            </w:r>
            <w:proofErr w:type="spellEnd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C2)</w:t>
            </w:r>
          </w:p>
        </w:tc>
      </w:tr>
      <w:tr w:rsidR="00CB39DF" w:rsidRPr="006D1ABE" w14:paraId="40F59B6E" w14:textId="77777777" w:rsidTr="00055A57">
        <w:trPr>
          <w:tblCellSpacing w:w="15" w:type="dxa"/>
        </w:trPr>
        <w:tc>
          <w:tcPr>
            <w:tcW w:w="962" w:type="pct"/>
            <w:vAlign w:val="center"/>
            <w:hideMark/>
          </w:tcPr>
          <w:p w14:paraId="12D996F8" w14:textId="45E65DDB" w:rsidR="00CB39DF" w:rsidRPr="00CB39DF" w:rsidRDefault="006D1ABE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pt-BR"/>
              </w:rPr>
              <w:t>Modern</w:t>
            </w:r>
            <w:proofErr w:type="spellEnd"/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proofErr w:type="spellStart"/>
            <w:r w:rsidR="00CB39DF" w:rsidRPr="00CB39DF">
              <w:rPr>
                <w:rFonts w:ascii="Times New Roman" w:eastAsia="Times New Roman" w:hAnsi="Times New Roman" w:cs="Times New Roman"/>
                <w:lang w:eastAsia="pt-BR"/>
              </w:rPr>
              <w:t>Greek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3C68D2" w14:textId="00FB1337" w:rsidR="006D1ABE" w:rsidRPr="009A18EB" w:rsidRDefault="009A18EB" w:rsidP="006D1AB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</w:pP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Intermediate</w:t>
            </w:r>
            <w:proofErr w:type="spellEnd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 xml:space="preserve"> (</w:t>
            </w: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L</w:t>
            </w:r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</w:rPr>
              <w:t>evel</w:t>
            </w:r>
            <w:proofErr w:type="spellEnd"/>
            <w:r w:rsidR="001B377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 xml:space="preserve"> B2</w:t>
            </w:r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)</w:t>
            </w:r>
          </w:p>
          <w:p w14:paraId="408171C0" w14:textId="65CB3851" w:rsidR="00CB39DF" w:rsidRPr="006D1ABE" w:rsidRDefault="00CB39DF" w:rsidP="00251B6E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</w:tr>
      <w:tr w:rsidR="00CB39DF" w:rsidRPr="00ED3E73" w14:paraId="6B00D41D" w14:textId="77777777" w:rsidTr="00055A57">
        <w:trPr>
          <w:tblCellSpacing w:w="15" w:type="dxa"/>
        </w:trPr>
        <w:tc>
          <w:tcPr>
            <w:tcW w:w="962" w:type="pct"/>
            <w:vAlign w:val="center"/>
            <w:hideMark/>
          </w:tcPr>
          <w:p w14:paraId="2958AC25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proofErr w:type="spellStart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English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D0D178" w14:textId="797410F0" w:rsidR="00CB39DF" w:rsidRPr="00E645EF" w:rsidRDefault="009A18EB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Proficient</w:t>
            </w:r>
            <w:proofErr w:type="spellEnd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/</w:t>
            </w: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Fluent</w:t>
            </w:r>
            <w:proofErr w:type="spellEnd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 xml:space="preserve"> (</w:t>
            </w: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L</w:t>
            </w:r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</w:rPr>
              <w:t>evel</w:t>
            </w:r>
            <w:proofErr w:type="spellEnd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C2)</w:t>
            </w:r>
          </w:p>
        </w:tc>
      </w:tr>
      <w:tr w:rsidR="00CB39DF" w:rsidRPr="00ED3E73" w14:paraId="38EE0847" w14:textId="77777777" w:rsidTr="00055A57">
        <w:trPr>
          <w:tblCellSpacing w:w="15" w:type="dxa"/>
        </w:trPr>
        <w:tc>
          <w:tcPr>
            <w:tcW w:w="962" w:type="pct"/>
            <w:vAlign w:val="center"/>
            <w:hideMark/>
          </w:tcPr>
          <w:p w14:paraId="3061132F" w14:textId="77777777" w:rsidR="00CB39DF" w:rsidRPr="00CB39DF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1729C818" w14:textId="6CA20E2C" w:rsidR="00C02F19" w:rsidRPr="009A18EB" w:rsidRDefault="009A18EB" w:rsidP="00251B6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</w:pP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Advanced</w:t>
            </w:r>
            <w:proofErr w:type="spellEnd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 xml:space="preserve"> (</w:t>
            </w:r>
            <w:proofErr w:type="spellStart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L</w:t>
            </w:r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</w:rPr>
              <w:t>evel</w:t>
            </w:r>
            <w:proofErr w:type="spellEnd"/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A18E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</w:rPr>
              <w:t>C1)</w:t>
            </w:r>
          </w:p>
        </w:tc>
      </w:tr>
      <w:tr w:rsidR="00CB39DF" w:rsidRPr="00D525B6" w14:paraId="6AB406EA" w14:textId="77777777" w:rsidTr="00055A57">
        <w:trPr>
          <w:tblCellSpacing w:w="15" w:type="dxa"/>
        </w:trPr>
        <w:tc>
          <w:tcPr>
            <w:tcW w:w="962" w:type="pct"/>
            <w:vAlign w:val="center"/>
            <w:hideMark/>
          </w:tcPr>
          <w:p w14:paraId="61BC34A3" w14:textId="4898EB8F" w:rsidR="00C02F19" w:rsidRDefault="00CB39DF" w:rsidP="00CB39DF">
            <w:pPr>
              <w:jc w:val="left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proofErr w:type="spellStart"/>
            <w:r w:rsidRPr="00CB39DF">
              <w:rPr>
                <w:rFonts w:ascii="Times New Roman" w:eastAsia="Times New Roman" w:hAnsi="Times New Roman" w:cs="Times New Roman"/>
                <w:lang w:eastAsia="pt-BR"/>
              </w:rPr>
              <w:t>Latin</w:t>
            </w:r>
            <w:proofErr w:type="spellEnd"/>
          </w:p>
          <w:p w14:paraId="2D91A285" w14:textId="77777777" w:rsidR="00C02F19" w:rsidRPr="00C02F19" w:rsidRDefault="00C02F19" w:rsidP="00CB39DF">
            <w:pPr>
              <w:jc w:val="left"/>
              <w:rPr>
                <w:rFonts w:ascii="Times New Roman" w:eastAsia="Times New Roman" w:hAnsi="Times New Roman" w:cs="Times New Roman"/>
                <w:sz w:val="8"/>
                <w:szCs w:val="8"/>
                <w:lang w:eastAsia="pt-BR"/>
              </w:rPr>
            </w:pPr>
          </w:p>
          <w:p w14:paraId="1EC0512E" w14:textId="1B27A6BB" w:rsidR="00C02F19" w:rsidRPr="00CB39DF" w:rsidRDefault="00C02F19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Chinese </w:t>
            </w:r>
          </w:p>
        </w:tc>
        <w:tc>
          <w:tcPr>
            <w:tcW w:w="0" w:type="auto"/>
            <w:vAlign w:val="center"/>
            <w:hideMark/>
          </w:tcPr>
          <w:p w14:paraId="7E934F2E" w14:textId="7EFFBC2B" w:rsidR="00C02F19" w:rsidRPr="009A18EB" w:rsidRDefault="009A18EB" w:rsidP="00251B6E">
            <w:pPr>
              <w:jc w:val="left"/>
              <w:rPr>
                <w:rFonts w:ascii="Times New Roman" w:eastAsia="Times New Roman" w:hAnsi="Times New Roman" w:cs="Times New Roman"/>
                <w:lang w:val="de-DE" w:eastAsia="pt-BR"/>
              </w:rPr>
            </w:pPr>
            <w:r w:rsidRPr="009A18EB">
              <w:rPr>
                <w:rFonts w:ascii="Times New Roman" w:eastAsia="Times New Roman" w:hAnsi="Times New Roman" w:cs="Times New Roman"/>
                <w:lang w:val="de-DE" w:eastAsia="pt-BR"/>
              </w:rPr>
              <w:t xml:space="preserve">Latinum </w:t>
            </w:r>
            <w:r w:rsidR="0054797D">
              <w:rPr>
                <w:rFonts w:ascii="Times New Roman" w:eastAsia="Times New Roman" w:hAnsi="Times New Roman" w:cs="Times New Roman"/>
                <w:lang w:val="de-DE" w:eastAsia="pt-BR"/>
              </w:rPr>
              <w:t>(</w:t>
            </w:r>
            <w:r w:rsidRPr="009A18EB">
              <w:rPr>
                <w:rFonts w:ascii="Times New Roman" w:eastAsia="Times New Roman" w:hAnsi="Times New Roman" w:cs="Times New Roman"/>
                <w:lang w:val="de-DE" w:eastAsia="pt-BR"/>
              </w:rPr>
              <w:t>in Deutschland</w:t>
            </w:r>
            <w:r w:rsidR="0054797D">
              <w:rPr>
                <w:rFonts w:ascii="Times New Roman" w:eastAsia="Times New Roman" w:hAnsi="Times New Roman" w:cs="Times New Roman"/>
                <w:lang w:val="de-DE" w:eastAsia="pt-BR"/>
              </w:rPr>
              <w:t>)</w:t>
            </w:r>
          </w:p>
          <w:p w14:paraId="7A5C0FB4" w14:textId="77777777" w:rsidR="00C02F19" w:rsidRPr="009A18EB" w:rsidRDefault="00C02F19" w:rsidP="00251B6E">
            <w:pPr>
              <w:jc w:val="left"/>
              <w:rPr>
                <w:rFonts w:ascii="Times New Roman" w:eastAsia="Times New Roman" w:hAnsi="Times New Roman" w:cs="Times New Roman"/>
                <w:sz w:val="6"/>
                <w:szCs w:val="6"/>
                <w:lang w:val="de-DE" w:eastAsia="pt-BR"/>
              </w:rPr>
            </w:pPr>
          </w:p>
          <w:p w14:paraId="52F70CD4" w14:textId="1F18950D" w:rsidR="00C02F19" w:rsidRPr="0054797D" w:rsidRDefault="00DF65F5" w:rsidP="00251B6E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val="de-DE" w:eastAsia="pt-BR"/>
              </w:rPr>
            </w:pPr>
            <w:r w:rsidRPr="0054797D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  <w:lang w:val="de-DE"/>
              </w:rPr>
              <w:t>Upper-intermediate (L</w:t>
            </w:r>
            <w:r w:rsidRPr="0054797D">
              <w:rPr>
                <w:rStyle w:val="Forte"/>
                <w:rFonts w:ascii="Times New Roman" w:hAnsi="Times New Roman" w:cs="Times New Roman"/>
                <w:b w:val="0"/>
                <w:bCs w:val="0"/>
                <w:lang w:val="de-DE"/>
              </w:rPr>
              <w:t>evel</w:t>
            </w:r>
            <w:r w:rsidR="001B377B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  <w:lang w:val="de-DE"/>
              </w:rPr>
              <w:t xml:space="preserve"> B2</w:t>
            </w:r>
            <w:r w:rsidRPr="0054797D">
              <w:rPr>
                <w:rStyle w:val="Forte"/>
                <w:rFonts w:ascii="Times New Roman" w:hAnsi="Times New Roman" w:cs="Times New Roman"/>
                <w:b w:val="0"/>
                <w:bCs w:val="0"/>
                <w:color w:val="0C0C0C"/>
                <w:shd w:val="clear" w:color="auto" w:fill="FFFFFF"/>
                <w:lang w:val="de-DE"/>
              </w:rPr>
              <w:t>)</w:t>
            </w:r>
          </w:p>
        </w:tc>
      </w:tr>
    </w:tbl>
    <w:p w14:paraId="177A4069" w14:textId="77777777" w:rsidR="00D63479" w:rsidRPr="0054797D" w:rsidRDefault="00D63479" w:rsidP="00D63479">
      <w:pPr>
        <w:jc w:val="left"/>
        <w:rPr>
          <w:rFonts w:ascii="Times New Roman" w:eastAsia="Times New Roman" w:hAnsi="Times New Roman" w:cs="Times New Roman"/>
          <w:b/>
          <w:lang w:val="de-DE" w:eastAsia="pt-BR"/>
        </w:rPr>
      </w:pPr>
      <w:bookmarkStart w:id="7" w:name="Producaocientifica"/>
      <w:bookmarkEnd w:id="7"/>
    </w:p>
    <w:p w14:paraId="4805CA38" w14:textId="77777777" w:rsidR="00D63479" w:rsidRPr="00ED6971" w:rsidRDefault="00D63479" w:rsidP="00D63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imes New Roman" w:eastAsia="Times New Roman" w:hAnsi="Times New Roman" w:cs="Times New Roman"/>
          <w:lang w:val="de-DE" w:eastAsia="pt-BR"/>
        </w:rPr>
      </w:pPr>
      <w:proofErr w:type="spellStart"/>
      <w:r w:rsidRPr="00ED6971">
        <w:rPr>
          <w:rFonts w:ascii="Times New Roman" w:eastAsia="Times New Roman" w:hAnsi="Times New Roman" w:cs="Times New Roman"/>
          <w:i/>
          <w:lang w:val="de-DE" w:eastAsia="pt-BR"/>
        </w:rPr>
        <w:t>Bibliographic</w:t>
      </w:r>
      <w:proofErr w:type="spellEnd"/>
      <w:r w:rsidRPr="00ED6971">
        <w:rPr>
          <w:rFonts w:ascii="Times New Roman" w:eastAsia="Times New Roman" w:hAnsi="Times New Roman" w:cs="Times New Roman"/>
          <w:i/>
          <w:iCs/>
          <w:lang w:val="de-DE" w:eastAsia="pt-BR"/>
        </w:rPr>
        <w:t xml:space="preserve"> </w:t>
      </w:r>
      <w:proofErr w:type="spellStart"/>
      <w:r w:rsidRPr="00ED6971">
        <w:rPr>
          <w:rFonts w:ascii="Times New Roman" w:eastAsia="Times New Roman" w:hAnsi="Times New Roman" w:cs="Times New Roman"/>
          <w:i/>
          <w:iCs/>
          <w:lang w:val="de-DE" w:eastAsia="pt-BR"/>
        </w:rPr>
        <w:t>Production</w:t>
      </w:r>
      <w:proofErr w:type="spellEnd"/>
      <w:r w:rsidRPr="00ED6971">
        <w:rPr>
          <w:rFonts w:ascii="Times New Roman" w:eastAsia="Times New Roman" w:hAnsi="Times New Roman" w:cs="Times New Roman"/>
          <w:lang w:val="de-DE" w:eastAsia="pt-BR"/>
        </w:rPr>
        <w:t xml:space="preserve"> </w:t>
      </w:r>
      <w:bookmarkStart w:id="8" w:name="Producaobibliografica"/>
      <w:bookmarkEnd w:id="8"/>
    </w:p>
    <w:p w14:paraId="212BAA86" w14:textId="77777777" w:rsidR="00D63479" w:rsidRPr="00ED6971" w:rsidRDefault="00D63479" w:rsidP="00D63479">
      <w:pPr>
        <w:jc w:val="left"/>
        <w:rPr>
          <w:rFonts w:ascii="Times New Roman" w:eastAsia="Times New Roman" w:hAnsi="Times New Roman" w:cs="Times New Roman"/>
          <w:b/>
          <w:lang w:val="de-DE" w:eastAsia="pt-BR"/>
        </w:rPr>
      </w:pPr>
    </w:p>
    <w:p w14:paraId="2339AAE7" w14:textId="40B9E59C" w:rsidR="00D63479" w:rsidRPr="00ED6971" w:rsidRDefault="00D63479" w:rsidP="00D63479">
      <w:pPr>
        <w:jc w:val="left"/>
        <w:rPr>
          <w:rFonts w:ascii="Times New Roman" w:eastAsia="Times New Roman" w:hAnsi="Times New Roman" w:cs="Times New Roman"/>
          <w:b/>
          <w:lang w:val="de-DE" w:eastAsia="pt-BR"/>
        </w:rPr>
      </w:pPr>
      <w:bookmarkStart w:id="9" w:name="_Hlk51601353"/>
      <w:r w:rsidRPr="00ED6971">
        <w:rPr>
          <w:rFonts w:ascii="Times New Roman" w:eastAsia="Times New Roman" w:hAnsi="Times New Roman" w:cs="Times New Roman"/>
          <w:b/>
          <w:lang w:val="de-DE" w:eastAsia="pt-BR"/>
        </w:rPr>
        <w:t xml:space="preserve">A. </w:t>
      </w:r>
      <w:r w:rsidR="0054797D" w:rsidRPr="00ED6971">
        <w:rPr>
          <w:rFonts w:ascii="Times New Roman" w:eastAsia="Times New Roman" w:hAnsi="Times New Roman" w:cs="Times New Roman"/>
          <w:b/>
          <w:lang w:val="de-DE" w:eastAsia="pt-BR"/>
        </w:rPr>
        <w:t>Published b</w:t>
      </w:r>
      <w:r w:rsidRPr="00ED6971">
        <w:rPr>
          <w:rFonts w:ascii="Times New Roman" w:eastAsia="Times New Roman" w:hAnsi="Times New Roman" w:cs="Times New Roman"/>
          <w:b/>
          <w:lang w:val="de-DE" w:eastAsia="pt-BR"/>
        </w:rPr>
        <w:t xml:space="preserve">ooks </w:t>
      </w:r>
    </w:p>
    <w:p w14:paraId="765E19AF" w14:textId="77777777" w:rsidR="00D63479" w:rsidRPr="00ED6971" w:rsidRDefault="00D63479" w:rsidP="00D63479">
      <w:pPr>
        <w:jc w:val="left"/>
        <w:rPr>
          <w:rFonts w:ascii="Times New Roman" w:eastAsia="Times New Roman" w:hAnsi="Times New Roman" w:cs="Times New Roman"/>
          <w:lang w:val="de-DE" w:eastAsia="pt-BR"/>
        </w:rPr>
      </w:pPr>
    </w:p>
    <w:p w14:paraId="4F067D33" w14:textId="77777777" w:rsidR="000A237C" w:rsidRDefault="000A237C" w:rsidP="000A237C">
      <w:pPr>
        <w:ind w:left="284" w:hanging="284"/>
        <w:rPr>
          <w:rFonts w:ascii="Times New Roman" w:eastAsia="Times New Roman" w:hAnsi="Times New Roman" w:cs="Times New Roman"/>
          <w:lang w:eastAsia="pt-BR"/>
        </w:rPr>
      </w:pPr>
      <w:bookmarkStart w:id="10" w:name="OLE_LINK5"/>
      <w:bookmarkStart w:id="11" w:name="OLE_LINK6"/>
      <w:r>
        <w:rPr>
          <w:rFonts w:ascii="Times New Roman" w:eastAsia="Times New Roman" w:hAnsi="Times New Roman" w:cs="Times New Roman"/>
          <w:lang w:val="de-DE" w:eastAsia="pt-BR"/>
        </w:rPr>
        <w:t>1</w:t>
      </w:r>
      <w:r w:rsidR="00615AB6" w:rsidRPr="000A237C">
        <w:rPr>
          <w:rFonts w:ascii="Times New Roman" w:eastAsia="Times New Roman" w:hAnsi="Times New Roman" w:cs="Times New Roman"/>
          <w:lang w:val="de-DE" w:eastAsia="pt-BR"/>
        </w:rPr>
        <w:t xml:space="preserve">. </w:t>
      </w:r>
      <w:r w:rsidRPr="00E645EF">
        <w:rPr>
          <w:rFonts w:ascii="Times New Roman" w:eastAsia="Times New Roman" w:hAnsi="Times New Roman" w:cs="Times New Roman"/>
          <w:b/>
          <w:lang w:val="de-DE" w:eastAsia="pt-BR"/>
        </w:rPr>
        <w:t>VIANA, W. C</w:t>
      </w:r>
      <w:r w:rsidRPr="00E645EF">
        <w:rPr>
          <w:rFonts w:ascii="Times New Roman" w:eastAsia="Times New Roman" w:hAnsi="Times New Roman" w:cs="Times New Roman"/>
          <w:lang w:val="de-DE" w:eastAsia="pt-BR"/>
        </w:rPr>
        <w:t xml:space="preserve">., </w:t>
      </w:r>
      <w:r w:rsidRPr="00E645EF">
        <w:rPr>
          <w:rFonts w:ascii="Times New Roman" w:eastAsia="Times New Roman" w:hAnsi="Times New Roman" w:cs="Times New Roman"/>
          <w:i/>
          <w:lang w:val="de-DE" w:eastAsia="pt-BR"/>
        </w:rPr>
        <w:t>Das Prinzip Verantwortung von Hans Jonas aus der Perspektive des objektiven Idealismus der Intersubjektivität von Vittorio Hösle</w:t>
      </w:r>
      <w:r w:rsidRPr="00E645EF">
        <w:rPr>
          <w:rFonts w:ascii="Times New Roman" w:eastAsia="Times New Roman" w:hAnsi="Times New Roman" w:cs="Times New Roman"/>
          <w:lang w:val="de-DE" w:eastAsia="pt-BR"/>
        </w:rPr>
        <w:t xml:space="preserve">. 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Würzburg: </w:t>
      </w:r>
      <w:proofErr w:type="spellStart"/>
      <w:r w:rsidRPr="00D63479">
        <w:rPr>
          <w:rFonts w:ascii="Times New Roman" w:eastAsia="Times New Roman" w:hAnsi="Times New Roman" w:cs="Times New Roman"/>
          <w:lang w:eastAsia="pt-BR"/>
        </w:rPr>
        <w:t>Königshausen</w:t>
      </w:r>
      <w:proofErr w:type="spellEnd"/>
      <w:r w:rsidRPr="00D63479">
        <w:rPr>
          <w:rFonts w:ascii="Times New Roman" w:eastAsia="Times New Roman" w:hAnsi="Times New Roman" w:cs="Times New Roman"/>
          <w:lang w:eastAsia="pt-BR"/>
        </w:rPr>
        <w:t xml:space="preserve"> &amp; Neumann, 2010. </w:t>
      </w:r>
      <w:r>
        <w:rPr>
          <w:rFonts w:ascii="Times New Roman" w:eastAsia="Times New Roman" w:hAnsi="Times New Roman" w:cs="Times New Roman"/>
          <w:lang w:eastAsia="pt-BR"/>
        </w:rPr>
        <w:t>251p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. </w:t>
      </w:r>
    </w:p>
    <w:p w14:paraId="34A6B2DB" w14:textId="79C1182B" w:rsidR="000A237C" w:rsidRPr="000A237C" w:rsidRDefault="000A237C" w:rsidP="000A237C">
      <w:pPr>
        <w:ind w:left="284" w:hanging="284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2. </w:t>
      </w:r>
      <w:r w:rsidRPr="00300045">
        <w:rPr>
          <w:rFonts w:ascii="Times New Roman" w:eastAsia="Times New Roman" w:hAnsi="Times New Roman" w:cs="Times New Roman"/>
          <w:b/>
          <w:lang w:eastAsia="pt-BR"/>
        </w:rPr>
        <w:t>VIANA, W. C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., </w:t>
      </w:r>
      <w:r w:rsidRPr="00D63479">
        <w:rPr>
          <w:rFonts w:ascii="Times New Roman" w:eastAsia="Times New Roman" w:hAnsi="Times New Roman" w:cs="Times New Roman"/>
          <w:i/>
          <w:lang w:eastAsia="pt-BR"/>
        </w:rPr>
        <w:t>Um longo e belo caminho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: um itinerário formativo para seminaristas. </w:t>
      </w:r>
      <w:r w:rsidRPr="000A237C">
        <w:rPr>
          <w:rFonts w:ascii="Times New Roman" w:eastAsia="Times New Roman" w:hAnsi="Times New Roman" w:cs="Times New Roman"/>
          <w:lang w:eastAsia="pt-BR"/>
        </w:rPr>
        <w:t>1</w:t>
      </w:r>
      <w:r>
        <w:rPr>
          <w:rFonts w:ascii="Times New Roman" w:eastAsia="Times New Roman" w:hAnsi="Times New Roman" w:cs="Times New Roman"/>
          <w:lang w:eastAsia="pt-BR"/>
        </w:rPr>
        <w:t>ª</w:t>
      </w:r>
      <w:r w:rsidRPr="000A237C">
        <w:rPr>
          <w:rFonts w:ascii="Times New Roman" w:eastAsia="Times New Roman" w:hAnsi="Times New Roman" w:cs="Times New Roman"/>
          <w:lang w:eastAsia="pt-BR"/>
        </w:rPr>
        <w:t>. ed. Brasília: Edições CNBB, 2013. 240p./ 2</w:t>
      </w:r>
      <w:r>
        <w:rPr>
          <w:rFonts w:ascii="Times New Roman" w:eastAsia="Times New Roman" w:hAnsi="Times New Roman" w:cs="Times New Roman"/>
          <w:lang w:eastAsia="pt-BR"/>
        </w:rPr>
        <w:t>ª</w:t>
      </w:r>
      <w:r w:rsidRPr="000A237C">
        <w:rPr>
          <w:rFonts w:ascii="Times New Roman" w:eastAsia="Times New Roman" w:hAnsi="Times New Roman" w:cs="Times New Roman"/>
          <w:lang w:eastAsia="pt-BR"/>
        </w:rPr>
        <w:t>. Ed. Brasília: Edi</w:t>
      </w:r>
      <w:r>
        <w:rPr>
          <w:rFonts w:ascii="Times New Roman" w:eastAsia="Times New Roman" w:hAnsi="Times New Roman" w:cs="Times New Roman"/>
          <w:lang w:eastAsia="pt-BR"/>
        </w:rPr>
        <w:t>ções CNBB, 2017, 240p.</w:t>
      </w:r>
      <w:r w:rsidRPr="000A237C">
        <w:rPr>
          <w:rFonts w:ascii="Times New Roman" w:eastAsia="Times New Roman" w:hAnsi="Times New Roman" w:cs="Times New Roman"/>
          <w:lang w:eastAsia="pt-BR"/>
        </w:rPr>
        <w:t xml:space="preserve">  </w:t>
      </w:r>
    </w:p>
    <w:p w14:paraId="303C7E33" w14:textId="77777777" w:rsidR="000A237C" w:rsidRPr="002860AA" w:rsidRDefault="000A237C" w:rsidP="00615AB6">
      <w:pPr>
        <w:ind w:left="284" w:hanging="284"/>
        <w:rPr>
          <w:rFonts w:ascii="Times New Roman" w:eastAsia="Times New Roman" w:hAnsi="Times New Roman" w:cs="Times New Roman"/>
          <w:lang w:eastAsia="pt-BR"/>
        </w:rPr>
      </w:pPr>
      <w:r w:rsidRPr="000A237C">
        <w:rPr>
          <w:rFonts w:ascii="Times New Roman" w:eastAsia="Times New Roman" w:hAnsi="Times New Roman" w:cs="Times New Roman"/>
          <w:bCs/>
          <w:lang w:eastAsia="pt-BR"/>
        </w:rPr>
        <w:t>3.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300045">
        <w:rPr>
          <w:rFonts w:ascii="Times New Roman" w:eastAsia="Times New Roman" w:hAnsi="Times New Roman" w:cs="Times New Roman"/>
          <w:b/>
          <w:lang w:eastAsia="pt-BR"/>
        </w:rPr>
        <w:t>VIANA, W. C</w:t>
      </w:r>
      <w:r w:rsidRPr="00300045">
        <w:rPr>
          <w:rFonts w:ascii="Times New Roman" w:eastAsia="Times New Roman" w:hAnsi="Times New Roman" w:cs="Times New Roman"/>
          <w:lang w:eastAsia="pt-BR"/>
        </w:rPr>
        <w:t>.,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D63479">
        <w:rPr>
          <w:rFonts w:ascii="Times New Roman" w:eastAsia="Times New Roman" w:hAnsi="Times New Roman" w:cs="Times New Roman"/>
          <w:i/>
          <w:lang w:eastAsia="pt-BR"/>
        </w:rPr>
        <w:t>O progresso espiritual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: do estágio arcaico ao místico. 1. ed. Teresina: Editora Nova Aliança, 2015. </w:t>
      </w:r>
      <w:r w:rsidRPr="002860AA">
        <w:rPr>
          <w:rFonts w:ascii="Times New Roman" w:eastAsia="Times New Roman" w:hAnsi="Times New Roman" w:cs="Times New Roman"/>
          <w:lang w:eastAsia="pt-BR"/>
        </w:rPr>
        <w:t xml:space="preserve">278p.  </w:t>
      </w:r>
    </w:p>
    <w:p w14:paraId="2F4984D8" w14:textId="338B8E2A" w:rsidR="00615AB6" w:rsidRPr="00D63479" w:rsidRDefault="000A237C" w:rsidP="00615AB6">
      <w:pPr>
        <w:ind w:left="284" w:hanging="284"/>
        <w:rPr>
          <w:rFonts w:ascii="Times New Roman" w:eastAsia="Times New Roman" w:hAnsi="Times New Roman" w:cs="Times New Roman"/>
          <w:lang w:eastAsia="pt-BR"/>
        </w:rPr>
      </w:pPr>
      <w:r w:rsidRPr="002860AA">
        <w:rPr>
          <w:rFonts w:ascii="Times New Roman" w:eastAsia="Times New Roman" w:hAnsi="Times New Roman" w:cs="Times New Roman"/>
          <w:lang w:eastAsia="pt-BR"/>
        </w:rPr>
        <w:t xml:space="preserve">4. </w:t>
      </w:r>
      <w:r w:rsidR="00615AB6" w:rsidRPr="002860AA">
        <w:rPr>
          <w:rFonts w:ascii="Times New Roman" w:eastAsia="Times New Roman" w:hAnsi="Times New Roman" w:cs="Times New Roman"/>
          <w:b/>
          <w:lang w:eastAsia="pt-BR"/>
        </w:rPr>
        <w:t>VIANA, W. C</w:t>
      </w:r>
      <w:r w:rsidR="00615AB6" w:rsidRPr="002860AA">
        <w:rPr>
          <w:rFonts w:ascii="Times New Roman" w:eastAsia="Times New Roman" w:hAnsi="Times New Roman" w:cs="Times New Roman"/>
          <w:lang w:eastAsia="pt-BR"/>
        </w:rPr>
        <w:t xml:space="preserve">., </w:t>
      </w:r>
      <w:r w:rsidR="00615AB6" w:rsidRPr="002860AA">
        <w:rPr>
          <w:rFonts w:ascii="Times New Roman" w:eastAsia="Times New Roman" w:hAnsi="Times New Roman" w:cs="Times New Roman"/>
          <w:i/>
          <w:lang w:eastAsia="pt-BR"/>
        </w:rPr>
        <w:t>Hans Jonas e a filosofia da mente</w:t>
      </w:r>
      <w:r w:rsidR="00615AB6" w:rsidRPr="002860AA">
        <w:rPr>
          <w:rFonts w:ascii="Times New Roman" w:eastAsia="Times New Roman" w:hAnsi="Times New Roman" w:cs="Times New Roman"/>
          <w:lang w:eastAsia="pt-BR"/>
        </w:rPr>
        <w:t xml:space="preserve">. 1. ed. </w:t>
      </w:r>
      <w:r w:rsidR="00615AB6" w:rsidRPr="00D63479">
        <w:rPr>
          <w:rFonts w:ascii="Times New Roman" w:eastAsia="Times New Roman" w:hAnsi="Times New Roman" w:cs="Times New Roman"/>
          <w:lang w:eastAsia="pt-BR"/>
        </w:rPr>
        <w:t xml:space="preserve">São Paulo: Editora Paulus, 2016. 229p.  </w:t>
      </w:r>
    </w:p>
    <w:p w14:paraId="2CC1D0E4" w14:textId="77777777" w:rsidR="000A237C" w:rsidRPr="0054797D" w:rsidRDefault="000A237C" w:rsidP="00F6330F">
      <w:pPr>
        <w:ind w:left="284" w:hanging="284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5</w:t>
      </w:r>
      <w:r w:rsidR="00D63479" w:rsidRPr="00D63479">
        <w:rPr>
          <w:rFonts w:ascii="Times New Roman" w:eastAsia="Times New Roman" w:hAnsi="Times New Roman" w:cs="Times New Roman"/>
          <w:lang w:eastAsia="pt-BR"/>
        </w:rPr>
        <w:t xml:space="preserve">. </w:t>
      </w:r>
      <w:r w:rsidRPr="00300045">
        <w:rPr>
          <w:rFonts w:ascii="Times New Roman" w:eastAsia="Times New Roman" w:hAnsi="Times New Roman" w:cs="Times New Roman"/>
          <w:b/>
          <w:lang w:eastAsia="pt-BR"/>
        </w:rPr>
        <w:t>VIANA, W. C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., </w:t>
      </w:r>
      <w:r w:rsidRPr="00D63479">
        <w:rPr>
          <w:rFonts w:ascii="Times New Roman" w:eastAsia="Times New Roman" w:hAnsi="Times New Roman" w:cs="Times New Roman"/>
          <w:i/>
          <w:lang w:eastAsia="pt-BR"/>
        </w:rPr>
        <w:t>Nenhum dia sem Palavras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. 1. ed. Teresina: Nova Aliança, 2016. </w:t>
      </w:r>
      <w:r w:rsidRPr="0054797D">
        <w:rPr>
          <w:rFonts w:ascii="Times New Roman" w:eastAsia="Times New Roman" w:hAnsi="Times New Roman" w:cs="Times New Roman"/>
          <w:lang w:eastAsia="pt-BR"/>
        </w:rPr>
        <w:t xml:space="preserve">341p.  </w:t>
      </w:r>
    </w:p>
    <w:p w14:paraId="51E6AE43" w14:textId="77777777" w:rsidR="000A237C" w:rsidRDefault="000A237C" w:rsidP="00F6330F">
      <w:pPr>
        <w:ind w:left="284" w:hanging="284"/>
        <w:rPr>
          <w:rFonts w:ascii="Times New Roman" w:eastAsia="Times New Roman" w:hAnsi="Times New Roman" w:cs="Times New Roman"/>
          <w:b/>
          <w:lang w:eastAsia="pt-BR"/>
        </w:rPr>
      </w:pPr>
      <w:r w:rsidRPr="000A237C">
        <w:rPr>
          <w:rFonts w:ascii="Times New Roman" w:eastAsia="Times New Roman" w:hAnsi="Times New Roman" w:cs="Times New Roman"/>
          <w:bCs/>
          <w:lang w:eastAsia="pt-BR"/>
        </w:rPr>
        <w:t>6.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300045">
        <w:rPr>
          <w:rFonts w:ascii="Times New Roman" w:eastAsia="Times New Roman" w:hAnsi="Times New Roman" w:cs="Times New Roman"/>
          <w:b/>
          <w:lang w:eastAsia="pt-BR"/>
        </w:rPr>
        <w:t>VIANA, W. C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., </w:t>
      </w:r>
      <w:r w:rsidRPr="00D63479">
        <w:rPr>
          <w:rFonts w:ascii="Times New Roman" w:eastAsia="Times New Roman" w:hAnsi="Times New Roman" w:cs="Times New Roman"/>
          <w:i/>
          <w:lang w:eastAsia="pt-BR"/>
        </w:rPr>
        <w:t>Nenhum dia sem meditação</w:t>
      </w:r>
      <w:r w:rsidRPr="00D63479">
        <w:rPr>
          <w:rFonts w:ascii="Times New Roman" w:eastAsia="Times New Roman" w:hAnsi="Times New Roman" w:cs="Times New Roman"/>
          <w:lang w:eastAsia="pt-BR"/>
        </w:rPr>
        <w:t>. 1. Ed. Teresina: Nova Aliança, 2017. 308p</w:t>
      </w:r>
      <w:r w:rsidRPr="00BC7B85">
        <w:rPr>
          <w:rFonts w:ascii="Times New Roman" w:eastAsia="Times New Roman" w:hAnsi="Times New Roman" w:cs="Times New Roman"/>
          <w:b/>
          <w:lang w:eastAsia="pt-BR"/>
        </w:rPr>
        <w:t xml:space="preserve"> </w:t>
      </w:r>
    </w:p>
    <w:p w14:paraId="130C5081" w14:textId="3661FF78" w:rsidR="00F6330F" w:rsidRDefault="000A237C" w:rsidP="00F6330F">
      <w:pPr>
        <w:ind w:left="284" w:hanging="284"/>
        <w:rPr>
          <w:rFonts w:ascii="Times New Roman" w:eastAsia="Times New Roman" w:hAnsi="Times New Roman" w:cs="Times New Roman"/>
          <w:lang w:eastAsia="pt-BR"/>
        </w:rPr>
      </w:pPr>
      <w:r w:rsidRPr="000A237C">
        <w:rPr>
          <w:rFonts w:ascii="Times New Roman" w:eastAsia="Times New Roman" w:hAnsi="Times New Roman" w:cs="Times New Roman"/>
          <w:bCs/>
          <w:lang w:eastAsia="pt-BR"/>
        </w:rPr>
        <w:t>7.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E645EF" w:rsidRPr="00BC7B85">
        <w:rPr>
          <w:rFonts w:ascii="Times New Roman" w:eastAsia="Times New Roman" w:hAnsi="Times New Roman" w:cs="Times New Roman"/>
          <w:b/>
          <w:lang w:eastAsia="pt-BR"/>
        </w:rPr>
        <w:t>VIANA, W. C</w:t>
      </w:r>
      <w:r w:rsidR="00E645EF">
        <w:rPr>
          <w:rFonts w:ascii="Times New Roman" w:eastAsia="Times New Roman" w:hAnsi="Times New Roman" w:cs="Times New Roman"/>
          <w:lang w:eastAsia="pt-BR"/>
        </w:rPr>
        <w:t>.</w:t>
      </w:r>
      <w:r w:rsidR="00747F29" w:rsidRPr="002A7DA6">
        <w:rPr>
          <w:rFonts w:ascii="Times New Roman" w:eastAsia="Times New Roman" w:hAnsi="Times New Roman" w:cs="Times New Roman"/>
          <w:lang w:eastAsia="pt-BR"/>
        </w:rPr>
        <w:t>/</w:t>
      </w:r>
      <w:r w:rsidR="00747F29" w:rsidRPr="002A7DA6">
        <w:rPr>
          <w:rFonts w:ascii="Times New Roman" w:eastAsia="Times New Roman" w:hAnsi="Times New Roman" w:cs="Times New Roman"/>
          <w:b/>
          <w:lang w:eastAsia="pt-BR"/>
        </w:rPr>
        <w:t>GIL BARBOSA</w:t>
      </w:r>
      <w:r w:rsidR="00E645EF" w:rsidRPr="00747F29">
        <w:rPr>
          <w:rFonts w:ascii="Times New Roman" w:eastAsia="Times New Roman" w:hAnsi="Times New Roman" w:cs="Times New Roman"/>
          <w:b/>
          <w:lang w:eastAsia="pt-BR"/>
        </w:rPr>
        <w:t>,</w:t>
      </w:r>
      <w:r w:rsidR="00747F29" w:rsidRPr="00747F29">
        <w:rPr>
          <w:rFonts w:ascii="Times New Roman" w:eastAsia="Times New Roman" w:hAnsi="Times New Roman" w:cs="Times New Roman"/>
          <w:b/>
          <w:lang w:eastAsia="pt-BR"/>
        </w:rPr>
        <w:t xml:space="preserve"> I.C.,</w:t>
      </w:r>
      <w:r w:rsidR="00E645EF">
        <w:rPr>
          <w:rFonts w:ascii="Times New Roman" w:eastAsia="Times New Roman" w:hAnsi="Times New Roman" w:cs="Times New Roman"/>
          <w:lang w:eastAsia="pt-BR"/>
        </w:rPr>
        <w:t xml:space="preserve"> </w:t>
      </w:r>
      <w:r w:rsidR="00E645EF" w:rsidRPr="00BC7B85">
        <w:rPr>
          <w:rFonts w:ascii="Times New Roman" w:eastAsia="Times New Roman" w:hAnsi="Times New Roman" w:cs="Times New Roman"/>
          <w:i/>
          <w:lang w:eastAsia="pt-BR"/>
        </w:rPr>
        <w:t>A</w:t>
      </w:r>
      <w:r w:rsidR="00E645EF">
        <w:rPr>
          <w:rFonts w:ascii="Times New Roman" w:eastAsia="Times New Roman" w:hAnsi="Times New Roman" w:cs="Times New Roman"/>
          <w:i/>
          <w:lang w:eastAsia="pt-BR"/>
        </w:rPr>
        <w:t>madurecer no amor – Cartas filosóficas.</w:t>
      </w:r>
      <w:r w:rsidR="00E645EF" w:rsidRPr="00E645EF">
        <w:rPr>
          <w:rFonts w:ascii="Times New Roman" w:eastAsia="Times New Roman" w:hAnsi="Times New Roman" w:cs="Times New Roman"/>
          <w:lang w:eastAsia="pt-BR"/>
        </w:rPr>
        <w:t xml:space="preserve"> </w:t>
      </w:r>
      <w:r w:rsidR="00E645EF" w:rsidRPr="00D63479">
        <w:rPr>
          <w:rFonts w:ascii="Times New Roman" w:eastAsia="Times New Roman" w:hAnsi="Times New Roman" w:cs="Times New Roman"/>
          <w:lang w:eastAsia="pt-BR"/>
        </w:rPr>
        <w:t>1. Ed. Teresina: Nova Aliança, 201</w:t>
      </w:r>
      <w:r w:rsidR="00E645EF">
        <w:rPr>
          <w:rFonts w:ascii="Times New Roman" w:eastAsia="Times New Roman" w:hAnsi="Times New Roman" w:cs="Times New Roman"/>
          <w:lang w:eastAsia="pt-BR"/>
        </w:rPr>
        <w:t>8</w:t>
      </w:r>
      <w:r w:rsidR="00E645EF" w:rsidRPr="00D63479">
        <w:rPr>
          <w:rFonts w:ascii="Times New Roman" w:eastAsia="Times New Roman" w:hAnsi="Times New Roman" w:cs="Times New Roman"/>
          <w:lang w:eastAsia="pt-BR"/>
        </w:rPr>
        <w:t xml:space="preserve">. </w:t>
      </w:r>
      <w:r w:rsidR="00E645EF">
        <w:rPr>
          <w:rFonts w:ascii="Times New Roman" w:eastAsia="Times New Roman" w:hAnsi="Times New Roman" w:cs="Times New Roman"/>
          <w:lang w:eastAsia="pt-BR"/>
        </w:rPr>
        <w:t>234</w:t>
      </w:r>
      <w:r w:rsidR="00E645EF" w:rsidRPr="00D63479">
        <w:rPr>
          <w:rFonts w:ascii="Times New Roman" w:eastAsia="Times New Roman" w:hAnsi="Times New Roman" w:cs="Times New Roman"/>
          <w:lang w:eastAsia="pt-BR"/>
        </w:rPr>
        <w:t>p</w:t>
      </w:r>
      <w:r w:rsidR="00E645EF">
        <w:rPr>
          <w:rFonts w:ascii="Times New Roman" w:eastAsia="Times New Roman" w:hAnsi="Times New Roman" w:cs="Times New Roman"/>
          <w:lang w:eastAsia="pt-BR"/>
        </w:rPr>
        <w:t>.</w:t>
      </w:r>
    </w:p>
    <w:p w14:paraId="30A06679" w14:textId="6FC5B550" w:rsidR="00BC7B85" w:rsidRPr="007126B9" w:rsidRDefault="00E645EF" w:rsidP="00F6330F">
      <w:pPr>
        <w:ind w:left="284" w:hanging="284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8</w:t>
      </w:r>
      <w:r w:rsidR="00BC7B85">
        <w:rPr>
          <w:rFonts w:ascii="Times New Roman" w:eastAsia="Times New Roman" w:hAnsi="Times New Roman" w:cs="Times New Roman"/>
          <w:lang w:eastAsia="pt-BR"/>
        </w:rPr>
        <w:t xml:space="preserve">. </w:t>
      </w:r>
      <w:r w:rsidR="00BC7B85" w:rsidRPr="00BC7B85">
        <w:rPr>
          <w:rFonts w:ascii="Times New Roman" w:eastAsia="Times New Roman" w:hAnsi="Times New Roman" w:cs="Times New Roman"/>
          <w:b/>
          <w:lang w:eastAsia="pt-BR"/>
        </w:rPr>
        <w:t>VIANA, W. C.</w:t>
      </w:r>
      <w:r w:rsidR="00BC7B85">
        <w:rPr>
          <w:rFonts w:ascii="Times New Roman" w:eastAsia="Times New Roman" w:hAnsi="Times New Roman" w:cs="Times New Roman"/>
          <w:lang w:eastAsia="pt-BR"/>
        </w:rPr>
        <w:t xml:space="preserve">, </w:t>
      </w:r>
      <w:r w:rsidR="00BC7B85" w:rsidRPr="00BC7B85">
        <w:rPr>
          <w:rFonts w:ascii="Times New Roman" w:eastAsia="Times New Roman" w:hAnsi="Times New Roman" w:cs="Times New Roman"/>
          <w:i/>
          <w:lang w:eastAsia="pt-BR"/>
        </w:rPr>
        <w:t>A Metafísica da pessoa</w:t>
      </w:r>
      <w:r w:rsidR="00BC7B85">
        <w:rPr>
          <w:rFonts w:ascii="Times New Roman" w:eastAsia="Times New Roman" w:hAnsi="Times New Roman" w:cs="Times New Roman"/>
          <w:lang w:eastAsia="pt-BR"/>
        </w:rPr>
        <w:t>: o problema da identidade no debate contemporâneo.</w:t>
      </w:r>
      <w:r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126B9">
        <w:rPr>
          <w:rFonts w:ascii="Times New Roman" w:eastAsia="Times New Roman" w:hAnsi="Times New Roman" w:cs="Times New Roman"/>
          <w:lang w:val="it-IT" w:eastAsia="pt-BR"/>
        </w:rPr>
        <w:t xml:space="preserve">São Paulo: Ed. </w:t>
      </w:r>
      <w:r w:rsidRPr="00843CAA">
        <w:rPr>
          <w:rFonts w:ascii="Times New Roman" w:eastAsia="Times New Roman" w:hAnsi="Times New Roman" w:cs="Times New Roman"/>
          <w:lang w:val="it-IT" w:eastAsia="pt-BR"/>
        </w:rPr>
        <w:t>Ideias e Letras, 201</w:t>
      </w:r>
      <w:r w:rsidR="00C02F19" w:rsidRPr="00843CAA">
        <w:rPr>
          <w:rFonts w:ascii="Times New Roman" w:eastAsia="Times New Roman" w:hAnsi="Times New Roman" w:cs="Times New Roman"/>
          <w:lang w:val="it-IT" w:eastAsia="pt-BR"/>
        </w:rPr>
        <w:t>9</w:t>
      </w:r>
      <w:r w:rsidRPr="00843CAA">
        <w:rPr>
          <w:rFonts w:ascii="Times New Roman" w:eastAsia="Times New Roman" w:hAnsi="Times New Roman" w:cs="Times New Roman"/>
          <w:lang w:val="it-IT" w:eastAsia="pt-BR"/>
        </w:rPr>
        <w:t xml:space="preserve">, </w:t>
      </w:r>
      <w:r w:rsidR="00C02F19" w:rsidRPr="00843CAA">
        <w:rPr>
          <w:rFonts w:ascii="Times New Roman" w:eastAsia="Times New Roman" w:hAnsi="Times New Roman" w:cs="Times New Roman"/>
          <w:lang w:val="it-IT" w:eastAsia="pt-BR"/>
        </w:rPr>
        <w:t>240</w:t>
      </w:r>
      <w:r w:rsidRPr="00843CAA">
        <w:rPr>
          <w:rFonts w:ascii="Times New Roman" w:eastAsia="Times New Roman" w:hAnsi="Times New Roman" w:cs="Times New Roman"/>
          <w:lang w:val="it-IT" w:eastAsia="pt-BR"/>
        </w:rPr>
        <w:t>p</w:t>
      </w:r>
      <w:r w:rsidR="00461F96" w:rsidRPr="00843CAA">
        <w:rPr>
          <w:rFonts w:ascii="Times New Roman" w:eastAsia="Times New Roman" w:hAnsi="Times New Roman" w:cs="Times New Roman"/>
          <w:lang w:val="it-IT" w:eastAsia="pt-BR"/>
        </w:rPr>
        <w:t xml:space="preserve"> (translation in </w:t>
      </w:r>
      <w:r w:rsidR="005611B0">
        <w:rPr>
          <w:rFonts w:ascii="Times New Roman" w:eastAsia="Times New Roman" w:hAnsi="Times New Roman" w:cs="Times New Roman"/>
          <w:lang w:val="it-IT" w:eastAsia="pt-BR"/>
        </w:rPr>
        <w:t>I</w:t>
      </w:r>
      <w:r w:rsidR="00461F96" w:rsidRPr="00843CAA">
        <w:rPr>
          <w:rFonts w:ascii="Times New Roman" w:eastAsia="Times New Roman" w:hAnsi="Times New Roman" w:cs="Times New Roman"/>
          <w:lang w:val="it-IT" w:eastAsia="pt-BR"/>
        </w:rPr>
        <w:t>tali</w:t>
      </w:r>
      <w:r w:rsidR="00843CAA" w:rsidRPr="00843CAA">
        <w:rPr>
          <w:rFonts w:ascii="Times New Roman" w:eastAsia="Times New Roman" w:hAnsi="Times New Roman" w:cs="Times New Roman"/>
          <w:lang w:val="it-IT" w:eastAsia="pt-BR"/>
        </w:rPr>
        <w:t xml:space="preserve">an: </w:t>
      </w:r>
      <w:r w:rsidR="00843CAA" w:rsidRPr="002B3955">
        <w:rPr>
          <w:rFonts w:ascii="Times New Roman" w:eastAsia="Times New Roman" w:hAnsi="Times New Roman" w:cs="Times New Roman"/>
          <w:i/>
          <w:iCs/>
          <w:lang w:val="it-IT" w:eastAsia="pt-BR"/>
        </w:rPr>
        <w:t>La metafisica della persona: il problema dell’identità personale nel dibattito contemporaneo</w:t>
      </w:r>
      <w:r w:rsidR="00D10E8A">
        <w:rPr>
          <w:rFonts w:ascii="Times New Roman" w:eastAsia="Times New Roman" w:hAnsi="Times New Roman" w:cs="Times New Roman"/>
          <w:lang w:val="it-IT" w:eastAsia="pt-BR"/>
        </w:rPr>
        <w:t xml:space="preserve">, </w:t>
      </w:r>
      <w:r w:rsidR="0067661E">
        <w:rPr>
          <w:rFonts w:ascii="Times New Roman" w:eastAsia="Times New Roman" w:hAnsi="Times New Roman" w:cs="Times New Roman"/>
          <w:lang w:val="it-IT" w:eastAsia="pt-BR"/>
        </w:rPr>
        <w:t xml:space="preserve">Perugia: </w:t>
      </w:r>
      <w:r w:rsidR="002B3955">
        <w:rPr>
          <w:rFonts w:ascii="Times New Roman" w:eastAsia="Times New Roman" w:hAnsi="Times New Roman" w:cs="Times New Roman"/>
          <w:lang w:val="it-IT" w:eastAsia="pt-BR"/>
        </w:rPr>
        <w:t xml:space="preserve">Tau Editrice, 2024. </w:t>
      </w:r>
      <w:r w:rsidR="002B3955" w:rsidRPr="007126B9">
        <w:rPr>
          <w:rFonts w:ascii="Times New Roman" w:eastAsia="Times New Roman" w:hAnsi="Times New Roman" w:cs="Times New Roman"/>
          <w:lang w:eastAsia="pt-BR"/>
        </w:rPr>
        <w:t>318p</w:t>
      </w:r>
      <w:r w:rsidR="00461F96" w:rsidRPr="007126B9">
        <w:rPr>
          <w:rFonts w:ascii="Times New Roman" w:eastAsia="Times New Roman" w:hAnsi="Times New Roman" w:cs="Times New Roman"/>
          <w:lang w:eastAsia="pt-BR"/>
        </w:rPr>
        <w:t>)</w:t>
      </w:r>
    </w:p>
    <w:p w14:paraId="42936148" w14:textId="0D279548" w:rsidR="007C5187" w:rsidRDefault="00C02F19" w:rsidP="00F6330F">
      <w:pPr>
        <w:ind w:left="284" w:hanging="284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9</w:t>
      </w:r>
      <w:r w:rsidR="007C5187" w:rsidRPr="007C5187">
        <w:rPr>
          <w:rFonts w:ascii="Times New Roman" w:eastAsia="Times New Roman" w:hAnsi="Times New Roman" w:cs="Times New Roman"/>
          <w:lang w:eastAsia="pt-BR"/>
        </w:rPr>
        <w:t xml:space="preserve">. </w:t>
      </w:r>
      <w:r w:rsidR="007C5187" w:rsidRPr="007C5187">
        <w:rPr>
          <w:rFonts w:ascii="Times New Roman" w:eastAsia="Times New Roman" w:hAnsi="Times New Roman" w:cs="Times New Roman"/>
          <w:b/>
          <w:lang w:eastAsia="pt-BR"/>
        </w:rPr>
        <w:t>VIANA, W. C.</w:t>
      </w:r>
      <w:r w:rsidR="007C5187" w:rsidRPr="007C5187">
        <w:rPr>
          <w:rFonts w:ascii="Times New Roman" w:eastAsia="Times New Roman" w:hAnsi="Times New Roman" w:cs="Times New Roman"/>
          <w:lang w:eastAsia="pt-BR"/>
        </w:rPr>
        <w:t xml:space="preserve">, </w:t>
      </w:r>
      <w:r w:rsidR="007C5187" w:rsidRPr="007C5187">
        <w:rPr>
          <w:rFonts w:ascii="Times New Roman" w:eastAsia="Times New Roman" w:hAnsi="Times New Roman" w:cs="Times New Roman"/>
          <w:i/>
          <w:lang w:eastAsia="pt-BR"/>
        </w:rPr>
        <w:t>A filosofia estrutural-sistemática de L.B. Puntel</w:t>
      </w:r>
      <w:r w:rsidR="007C5187">
        <w:rPr>
          <w:rFonts w:ascii="Times New Roman" w:eastAsia="Times New Roman" w:hAnsi="Times New Roman" w:cs="Times New Roman"/>
          <w:lang w:eastAsia="pt-BR"/>
        </w:rPr>
        <w:t>, São Leopoldo: Ed. Unisinos, 2019. 3</w:t>
      </w:r>
      <w:r>
        <w:rPr>
          <w:rFonts w:ascii="Times New Roman" w:eastAsia="Times New Roman" w:hAnsi="Times New Roman" w:cs="Times New Roman"/>
          <w:lang w:eastAsia="pt-BR"/>
        </w:rPr>
        <w:t>92</w:t>
      </w:r>
      <w:r w:rsidR="007C5187">
        <w:rPr>
          <w:rFonts w:ascii="Times New Roman" w:eastAsia="Times New Roman" w:hAnsi="Times New Roman" w:cs="Times New Roman"/>
          <w:lang w:eastAsia="pt-BR"/>
        </w:rPr>
        <w:t>p.</w:t>
      </w:r>
    </w:p>
    <w:p w14:paraId="19277DBA" w14:textId="166D2D82" w:rsidR="00C02F19" w:rsidRDefault="00C02F19" w:rsidP="00C02F19">
      <w:pPr>
        <w:ind w:left="284" w:hanging="284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10. </w:t>
      </w:r>
      <w:r w:rsidRPr="00BC7B85">
        <w:rPr>
          <w:rFonts w:ascii="Times New Roman" w:eastAsia="Times New Roman" w:hAnsi="Times New Roman" w:cs="Times New Roman"/>
          <w:b/>
          <w:lang w:eastAsia="pt-BR"/>
        </w:rPr>
        <w:t>VIANA, W. C.</w:t>
      </w:r>
      <w:r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E645EF">
        <w:rPr>
          <w:rFonts w:ascii="Times New Roman" w:eastAsia="Times New Roman" w:hAnsi="Times New Roman" w:cs="Times New Roman"/>
          <w:i/>
          <w:lang w:eastAsia="pt-BR"/>
        </w:rPr>
        <w:t>O Sacrifício</w:t>
      </w:r>
      <w:r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D63479">
        <w:rPr>
          <w:rFonts w:ascii="Times New Roman" w:eastAsia="Times New Roman" w:hAnsi="Times New Roman" w:cs="Times New Roman"/>
          <w:lang w:eastAsia="pt-BR"/>
        </w:rPr>
        <w:t>Teresina: Nova Aliança, 201</w:t>
      </w:r>
      <w:r>
        <w:rPr>
          <w:rFonts w:ascii="Times New Roman" w:eastAsia="Times New Roman" w:hAnsi="Times New Roman" w:cs="Times New Roman"/>
          <w:lang w:eastAsia="pt-BR"/>
        </w:rPr>
        <w:t>9</w:t>
      </w:r>
      <w:r w:rsidRPr="00D63479">
        <w:rPr>
          <w:rFonts w:ascii="Times New Roman" w:eastAsia="Times New Roman" w:hAnsi="Times New Roman" w:cs="Times New Roman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lang w:eastAsia="pt-BR"/>
        </w:rPr>
        <w:t>250</w:t>
      </w:r>
      <w:r w:rsidRPr="00D63479">
        <w:rPr>
          <w:rFonts w:ascii="Times New Roman" w:eastAsia="Times New Roman" w:hAnsi="Times New Roman" w:cs="Times New Roman"/>
          <w:lang w:eastAsia="pt-BR"/>
        </w:rPr>
        <w:t>p</w:t>
      </w:r>
      <w:r>
        <w:rPr>
          <w:rFonts w:ascii="Times New Roman" w:eastAsia="Times New Roman" w:hAnsi="Times New Roman" w:cs="Times New Roman"/>
          <w:lang w:eastAsia="pt-BR"/>
        </w:rPr>
        <w:t>.</w:t>
      </w:r>
    </w:p>
    <w:p w14:paraId="2C782322" w14:textId="6DC9CFF5" w:rsidR="002860AA" w:rsidRPr="00F13F7E" w:rsidRDefault="002860AA" w:rsidP="00C02F19">
      <w:pPr>
        <w:ind w:left="284" w:hanging="284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11. </w:t>
      </w:r>
      <w:r w:rsidR="00EB1FE2" w:rsidRPr="00AA0870">
        <w:rPr>
          <w:rFonts w:ascii="Times New Roman" w:eastAsia="Times New Roman" w:hAnsi="Times New Roman" w:cs="Times New Roman"/>
          <w:b/>
          <w:bCs/>
          <w:lang w:eastAsia="zh-CN"/>
        </w:rPr>
        <w:t>VIANA, W.C.,</w:t>
      </w:r>
      <w:r w:rsidR="00EB1FE2">
        <w:rPr>
          <w:rFonts w:ascii="Times New Roman" w:eastAsia="Times New Roman" w:hAnsi="Times New Roman" w:cs="Times New Roman"/>
          <w:lang w:eastAsia="zh-CN"/>
        </w:rPr>
        <w:t xml:space="preserve"> </w:t>
      </w:r>
      <w:r w:rsidR="00EB1FE2" w:rsidRPr="00AA0870">
        <w:rPr>
          <w:rFonts w:ascii="Times New Roman" w:eastAsia="Times New Roman" w:hAnsi="Times New Roman" w:cs="Times New Roman"/>
          <w:i/>
          <w:iCs/>
          <w:lang w:eastAsia="zh-CN"/>
        </w:rPr>
        <w:t>Estrutura, Ser e Pessoa</w:t>
      </w:r>
      <w:r w:rsidR="00CA28A6" w:rsidRPr="00AA0870">
        <w:rPr>
          <w:rFonts w:ascii="Times New Roman" w:eastAsia="Times New Roman" w:hAnsi="Times New Roman" w:cs="Times New Roman"/>
          <w:i/>
          <w:iCs/>
          <w:lang w:eastAsia="zh-CN"/>
        </w:rPr>
        <w:t>: uma teoria holístico-configuracional</w:t>
      </w:r>
      <w:r w:rsidR="00F13F7E">
        <w:rPr>
          <w:rFonts w:ascii="Times New Roman" w:eastAsia="Times New Roman" w:hAnsi="Times New Roman" w:cs="Times New Roman"/>
          <w:i/>
          <w:iCs/>
          <w:lang w:eastAsia="zh-CN"/>
        </w:rPr>
        <w:t xml:space="preserve">, </w:t>
      </w:r>
      <w:r w:rsidR="00DC363F">
        <w:rPr>
          <w:rFonts w:ascii="Times New Roman" w:eastAsia="Times New Roman" w:hAnsi="Times New Roman" w:cs="Times New Roman"/>
          <w:lang w:eastAsia="zh-CN"/>
        </w:rPr>
        <w:t>São Paulo: Edições Loyola, 2024</w:t>
      </w:r>
      <w:r w:rsidR="00921689">
        <w:rPr>
          <w:rFonts w:ascii="Times New Roman" w:eastAsia="Times New Roman" w:hAnsi="Times New Roman" w:cs="Times New Roman"/>
          <w:lang w:eastAsia="zh-CN"/>
        </w:rPr>
        <w:t>. 258p</w:t>
      </w:r>
    </w:p>
    <w:p w14:paraId="138B061F" w14:textId="300EDAF4" w:rsidR="00795B9D" w:rsidRPr="009E718B" w:rsidRDefault="00795B9D" w:rsidP="00795B9D">
      <w:pPr>
        <w:ind w:left="284" w:hanging="284"/>
        <w:rPr>
          <w:rFonts w:ascii="Times New Roman" w:eastAsia="Times New Roman" w:hAnsi="Times New Roman" w:cs="Times New Roman"/>
          <w:lang w:val="en-US"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12. </w:t>
      </w:r>
      <w:r w:rsidRPr="00AA0870">
        <w:rPr>
          <w:rFonts w:ascii="Times New Roman" w:eastAsia="Times New Roman" w:hAnsi="Times New Roman" w:cs="Times New Roman"/>
          <w:b/>
          <w:bCs/>
          <w:lang w:eastAsia="zh-CN"/>
        </w:rPr>
        <w:t>VIANA, W.C.,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C55BBB">
        <w:rPr>
          <w:rFonts w:ascii="Times New Roman" w:eastAsia="Times New Roman" w:hAnsi="Times New Roman" w:cs="Times New Roman"/>
          <w:i/>
          <w:iCs/>
          <w:lang w:eastAsia="zh-CN"/>
        </w:rPr>
        <w:t>A Força X</w:t>
      </w:r>
      <w:r w:rsidR="00B51260" w:rsidRPr="00735E8C">
        <w:rPr>
          <w:rFonts w:ascii="Times New Roman" w:hAnsi="Times New Roman" w:cs="Times New Roman"/>
          <w:color w:val="000000" w:themeColor="text1"/>
          <w:vertAlign w:val="superscript"/>
        </w:rPr>
        <w:t>∞</w:t>
      </w:r>
      <w:r>
        <w:rPr>
          <w:rFonts w:ascii="Times New Roman" w:eastAsia="Times New Roman" w:hAnsi="Times New Roman" w:cs="Times New Roman"/>
          <w:lang w:eastAsia="zh-CN"/>
        </w:rPr>
        <w:t xml:space="preserve">, Teresina: Ed. Nova Aliança, 2024. </w:t>
      </w:r>
      <w:r w:rsidRPr="009E718B">
        <w:rPr>
          <w:rFonts w:ascii="Times New Roman" w:eastAsia="Times New Roman" w:hAnsi="Times New Roman" w:cs="Times New Roman"/>
          <w:lang w:val="en-US" w:eastAsia="zh-CN"/>
        </w:rPr>
        <w:t>184p</w:t>
      </w:r>
      <w:r w:rsidR="009E718B" w:rsidRPr="009E718B">
        <w:rPr>
          <w:rFonts w:ascii="Times New Roman" w:eastAsia="Times New Roman" w:hAnsi="Times New Roman" w:cs="Times New Roman"/>
          <w:lang w:val="en-US" w:eastAsia="zh-CN"/>
        </w:rPr>
        <w:t xml:space="preserve"> (translation in English: </w:t>
      </w:r>
      <w:r w:rsidR="009E718B" w:rsidRPr="00295511">
        <w:rPr>
          <w:rFonts w:ascii="Times New Roman" w:eastAsia="Times New Roman" w:hAnsi="Times New Roman" w:cs="Times New Roman"/>
          <w:i/>
          <w:iCs/>
          <w:lang w:val="en-US" w:eastAsia="zh-CN"/>
        </w:rPr>
        <w:t>The Force X</w:t>
      </w:r>
      <w:r w:rsidR="00295511" w:rsidRPr="00B8557D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∞</w:t>
      </w:r>
      <w:r w:rsidR="00372D37">
        <w:rPr>
          <w:rFonts w:ascii="Times New Roman" w:eastAsia="Times New Roman" w:hAnsi="Times New Roman" w:cs="Times New Roman"/>
          <w:lang w:val="en-US" w:eastAsia="zh-CN"/>
        </w:rPr>
        <w:t>, London: Olympi</w:t>
      </w:r>
      <w:r w:rsidR="00F43EB5">
        <w:rPr>
          <w:rFonts w:ascii="Times New Roman" w:eastAsia="Times New Roman" w:hAnsi="Times New Roman" w:cs="Times New Roman"/>
          <w:lang w:val="en-US" w:eastAsia="zh-CN"/>
        </w:rPr>
        <w:t>a Publishers, 2025</w:t>
      </w:r>
      <w:r w:rsidR="00B8557D">
        <w:rPr>
          <w:rFonts w:ascii="Times New Roman" w:eastAsia="Times New Roman" w:hAnsi="Times New Roman" w:cs="Times New Roman"/>
          <w:lang w:val="en-US" w:eastAsia="zh-CN"/>
        </w:rPr>
        <w:t>. 186p</w:t>
      </w:r>
      <w:r w:rsidR="00295511">
        <w:rPr>
          <w:rFonts w:ascii="Times New Roman" w:eastAsia="Times New Roman" w:hAnsi="Times New Roman" w:cs="Times New Roman"/>
          <w:lang w:val="en-US" w:eastAsia="zh-CN"/>
        </w:rPr>
        <w:t>)</w:t>
      </w:r>
    </w:p>
    <w:p w14:paraId="2F0A9584" w14:textId="41C4D5BA" w:rsidR="00AA0870" w:rsidRDefault="00AA0870" w:rsidP="00C02F19">
      <w:pPr>
        <w:ind w:left="284" w:hanging="284"/>
        <w:rPr>
          <w:rFonts w:ascii="Times New Roman" w:eastAsia="Times New Roman" w:hAnsi="Times New Roman" w:cs="Times New Roman"/>
          <w:lang w:val="en-US" w:eastAsia="zh-CN"/>
        </w:rPr>
      </w:pPr>
      <w:r w:rsidRPr="00372D37">
        <w:rPr>
          <w:rFonts w:ascii="Times New Roman" w:eastAsia="Times New Roman" w:hAnsi="Times New Roman" w:cs="Times New Roman"/>
          <w:lang w:val="en-US" w:eastAsia="zh-CN"/>
        </w:rPr>
        <w:t>1</w:t>
      </w:r>
      <w:r w:rsidR="00795B9D" w:rsidRPr="00372D37">
        <w:rPr>
          <w:rFonts w:ascii="Times New Roman" w:eastAsia="Times New Roman" w:hAnsi="Times New Roman" w:cs="Times New Roman"/>
          <w:lang w:val="en-US" w:eastAsia="zh-CN"/>
        </w:rPr>
        <w:t>3</w:t>
      </w:r>
      <w:r w:rsidRPr="00372D37">
        <w:rPr>
          <w:rFonts w:ascii="Times New Roman" w:eastAsia="Times New Roman" w:hAnsi="Times New Roman" w:cs="Times New Roman"/>
          <w:lang w:val="en-US" w:eastAsia="zh-CN"/>
        </w:rPr>
        <w:t xml:space="preserve">. </w:t>
      </w:r>
      <w:r w:rsidRPr="00372D37">
        <w:rPr>
          <w:rFonts w:ascii="Times New Roman" w:eastAsia="Times New Roman" w:hAnsi="Times New Roman" w:cs="Times New Roman"/>
          <w:b/>
          <w:bCs/>
          <w:lang w:val="en-US" w:eastAsia="zh-CN"/>
        </w:rPr>
        <w:t>VIANA, W.C./</w:t>
      </w:r>
      <w:r w:rsidR="00F2688D" w:rsidRPr="00372D37">
        <w:rPr>
          <w:rFonts w:ascii="Times New Roman" w:eastAsia="Times New Roman" w:hAnsi="Times New Roman" w:cs="Times New Roman"/>
          <w:b/>
          <w:bCs/>
          <w:lang w:val="en-US" w:eastAsia="zh-CN"/>
        </w:rPr>
        <w:t>ARAGÃO NETO, C.H.</w:t>
      </w:r>
      <w:r w:rsidR="000008B8" w:rsidRPr="00372D37">
        <w:rPr>
          <w:rFonts w:ascii="Times New Roman" w:eastAsia="Times New Roman" w:hAnsi="Times New Roman" w:cs="Times New Roman"/>
          <w:b/>
          <w:bCs/>
          <w:lang w:val="en-US" w:eastAsia="zh-CN"/>
        </w:rPr>
        <w:t xml:space="preserve">, </w:t>
      </w:r>
      <w:r w:rsidR="005636FC" w:rsidRPr="00372D37">
        <w:rPr>
          <w:rFonts w:ascii="Times New Roman" w:eastAsia="Times New Roman" w:hAnsi="Times New Roman" w:cs="Times New Roman"/>
          <w:i/>
          <w:iCs/>
          <w:lang w:val="en-US" w:eastAsia="zh-CN"/>
        </w:rPr>
        <w:t>F</w:t>
      </w:r>
      <w:r w:rsidR="003F171A" w:rsidRPr="00372D37">
        <w:rPr>
          <w:rFonts w:ascii="Times New Roman" w:eastAsia="Times New Roman" w:hAnsi="Times New Roman" w:cs="Times New Roman"/>
          <w:i/>
          <w:iCs/>
          <w:lang w:val="en-US" w:eastAsia="zh-CN"/>
        </w:rPr>
        <w:t>ilosofia, Psicologia e Religião</w:t>
      </w:r>
      <w:r w:rsidR="00C60487" w:rsidRPr="00372D37">
        <w:rPr>
          <w:rFonts w:ascii="Times New Roman" w:eastAsia="Times New Roman" w:hAnsi="Times New Roman" w:cs="Times New Roman"/>
          <w:lang w:val="en-US" w:eastAsia="zh-CN"/>
        </w:rPr>
        <w:t xml:space="preserve"> (</w:t>
      </w:r>
      <w:r w:rsidR="00C60487" w:rsidRPr="00372D37">
        <w:rPr>
          <w:rFonts w:ascii="Times New Roman" w:eastAsia="Times New Roman" w:hAnsi="Times New Roman" w:cs="Times New Roman"/>
          <w:b/>
          <w:bCs/>
          <w:lang w:val="en-US" w:eastAsia="zh-CN"/>
        </w:rPr>
        <w:t>forthcoming</w:t>
      </w:r>
      <w:r w:rsidR="00C60487" w:rsidRPr="00372D37">
        <w:rPr>
          <w:rFonts w:ascii="Times New Roman" w:eastAsia="Times New Roman" w:hAnsi="Times New Roman" w:cs="Times New Roman"/>
          <w:lang w:val="en-US" w:eastAsia="zh-CN"/>
        </w:rPr>
        <w:t>)</w:t>
      </w:r>
    </w:p>
    <w:p w14:paraId="3745A56C" w14:textId="0320D9D2" w:rsidR="00C131BE" w:rsidRPr="00372D37" w:rsidRDefault="00C131BE" w:rsidP="00C02F19">
      <w:pPr>
        <w:ind w:left="284" w:hanging="284"/>
        <w:rPr>
          <w:rFonts w:ascii="Times New Roman" w:eastAsia="Times New Roman" w:hAnsi="Times New Roman" w:cs="Times New Roman"/>
          <w:lang w:val="en-US" w:eastAsia="zh-CN"/>
        </w:rPr>
      </w:pPr>
      <w:r>
        <w:rPr>
          <w:rFonts w:ascii="Times New Roman" w:eastAsia="Times New Roman" w:hAnsi="Times New Roman" w:cs="Times New Roman"/>
          <w:lang w:val="en-US" w:eastAsia="zh-CN"/>
        </w:rPr>
        <w:t xml:space="preserve">14. </w:t>
      </w:r>
      <w:r w:rsidRPr="000C38C3">
        <w:rPr>
          <w:rFonts w:ascii="Times New Roman" w:eastAsia="Times New Roman" w:hAnsi="Times New Roman" w:cs="Times New Roman"/>
          <w:b/>
          <w:bCs/>
          <w:lang w:val="en-US" w:eastAsia="zh-CN"/>
        </w:rPr>
        <w:t>VIANA, W.C.</w:t>
      </w:r>
      <w:r w:rsidR="00D9371D" w:rsidRPr="000C38C3">
        <w:rPr>
          <w:rFonts w:ascii="Times New Roman" w:eastAsia="Times New Roman" w:hAnsi="Times New Roman" w:cs="Times New Roman"/>
          <w:b/>
          <w:bCs/>
          <w:lang w:val="en-US" w:eastAsia="zh-CN"/>
        </w:rPr>
        <w:t xml:space="preserve"> (Ed.)</w:t>
      </w:r>
      <w:r w:rsidR="00D9371D">
        <w:rPr>
          <w:rFonts w:ascii="Times New Roman" w:eastAsia="Times New Roman" w:hAnsi="Times New Roman" w:cs="Times New Roman"/>
          <w:lang w:val="en-US" w:eastAsia="zh-CN"/>
        </w:rPr>
        <w:t xml:space="preserve">, </w:t>
      </w:r>
      <w:r w:rsidR="00D9371D" w:rsidRPr="000C38C3">
        <w:rPr>
          <w:rFonts w:ascii="Times New Roman" w:eastAsia="Times New Roman" w:hAnsi="Times New Roman" w:cs="Times New Roman"/>
          <w:i/>
          <w:iCs/>
          <w:lang w:val="en-US" w:eastAsia="zh-CN"/>
        </w:rPr>
        <w:t>The Structural-</w:t>
      </w:r>
      <w:r w:rsidR="000C38C3" w:rsidRPr="000C38C3">
        <w:rPr>
          <w:rFonts w:ascii="Times New Roman" w:eastAsia="Times New Roman" w:hAnsi="Times New Roman" w:cs="Times New Roman"/>
          <w:i/>
          <w:iCs/>
          <w:lang w:val="en-US" w:eastAsia="zh-CN"/>
        </w:rPr>
        <w:t>Systematic</w:t>
      </w:r>
      <w:r w:rsidR="00D9371D" w:rsidRPr="000C38C3">
        <w:rPr>
          <w:rFonts w:ascii="Times New Roman" w:eastAsia="Times New Roman" w:hAnsi="Times New Roman" w:cs="Times New Roman"/>
          <w:i/>
          <w:iCs/>
          <w:lang w:val="en-US" w:eastAsia="zh-CN"/>
        </w:rPr>
        <w:t xml:space="preserve"> Philosophy in Discussion</w:t>
      </w:r>
      <w:r w:rsidR="00D9371D">
        <w:rPr>
          <w:rFonts w:ascii="Times New Roman" w:eastAsia="Times New Roman" w:hAnsi="Times New Roman" w:cs="Times New Roman"/>
          <w:lang w:val="en-US" w:eastAsia="zh-CN"/>
        </w:rPr>
        <w:t xml:space="preserve">, </w:t>
      </w:r>
      <w:r w:rsidR="004D7D9B">
        <w:rPr>
          <w:rFonts w:ascii="Times New Roman" w:eastAsia="Times New Roman" w:hAnsi="Times New Roman" w:cs="Times New Roman"/>
          <w:lang w:val="en-US" w:eastAsia="zh-CN"/>
        </w:rPr>
        <w:t>Tübingen</w:t>
      </w:r>
      <w:r w:rsidR="000C38C3">
        <w:rPr>
          <w:rFonts w:ascii="Times New Roman" w:eastAsia="Times New Roman" w:hAnsi="Times New Roman" w:cs="Times New Roman"/>
          <w:lang w:val="en-US" w:eastAsia="zh-CN"/>
        </w:rPr>
        <w:t>: Mohr Siebeck, 2025 (</w:t>
      </w:r>
      <w:r w:rsidR="000C38C3" w:rsidRPr="000C38C3">
        <w:rPr>
          <w:rFonts w:ascii="Times New Roman" w:eastAsia="Times New Roman" w:hAnsi="Times New Roman" w:cs="Times New Roman"/>
          <w:b/>
          <w:bCs/>
          <w:lang w:val="en-US" w:eastAsia="zh-CN"/>
        </w:rPr>
        <w:t>forthcoming</w:t>
      </w:r>
      <w:r w:rsidR="000C38C3">
        <w:rPr>
          <w:rFonts w:ascii="Times New Roman" w:eastAsia="Times New Roman" w:hAnsi="Times New Roman" w:cs="Times New Roman"/>
          <w:lang w:val="en-US" w:eastAsia="zh-CN"/>
        </w:rPr>
        <w:t>)</w:t>
      </w:r>
    </w:p>
    <w:bookmarkEnd w:id="9"/>
    <w:bookmarkEnd w:id="10"/>
    <w:bookmarkEnd w:id="11"/>
    <w:p w14:paraId="2B07D7B5" w14:textId="77777777" w:rsidR="00D63479" w:rsidRPr="00372D37" w:rsidRDefault="00D63479" w:rsidP="00D63479">
      <w:pPr>
        <w:jc w:val="left"/>
        <w:rPr>
          <w:rFonts w:ascii="Times New Roman" w:eastAsia="Times New Roman" w:hAnsi="Times New Roman" w:cs="Times New Roman"/>
          <w:lang w:val="en-US" w:eastAsia="pt-BR"/>
        </w:rPr>
      </w:pPr>
    </w:p>
    <w:p w14:paraId="66EAF858" w14:textId="77777777" w:rsidR="00CB39DF" w:rsidRPr="00CB39DF" w:rsidRDefault="00CB39DF" w:rsidP="00CB39DF">
      <w:pPr>
        <w:jc w:val="left"/>
        <w:rPr>
          <w:rFonts w:ascii="Times New Roman" w:eastAsia="Times New Roman" w:hAnsi="Times New Roman" w:cs="Times New Roman"/>
          <w:vanish/>
          <w:lang w:eastAsia="pt-BR"/>
        </w:rPr>
      </w:pPr>
      <w:bookmarkStart w:id="12" w:name="Artigospublicados"/>
      <w:bookmarkEnd w:id="12"/>
    </w:p>
    <w:tbl>
      <w:tblPr>
        <w:tblW w:w="87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75"/>
      </w:tblGrid>
      <w:tr w:rsidR="00CB39DF" w:rsidRPr="00D525B6" w14:paraId="3EC14620" w14:textId="77777777" w:rsidTr="00CB39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62DA5" w14:textId="56750561" w:rsidR="00CB39DF" w:rsidRPr="0054797D" w:rsidRDefault="00D63479" w:rsidP="00D63479">
            <w:pPr>
              <w:pStyle w:val="PargrafodaLista"/>
              <w:ind w:hanging="720"/>
              <w:jc w:val="left"/>
              <w:rPr>
                <w:rFonts w:ascii="Times New Roman" w:eastAsia="Times New Roman" w:hAnsi="Times New Roman" w:cs="Times New Roman"/>
                <w:b/>
                <w:lang w:val="en-US" w:eastAsia="pt-BR"/>
              </w:rPr>
            </w:pPr>
            <w:bookmarkStart w:id="13" w:name="_Hlk51601377"/>
            <w:r w:rsidRPr="0054797D">
              <w:rPr>
                <w:rFonts w:ascii="Times New Roman" w:eastAsia="Times New Roman" w:hAnsi="Times New Roman" w:cs="Times New Roman"/>
                <w:b/>
                <w:lang w:val="en-US" w:eastAsia="pt-BR"/>
              </w:rPr>
              <w:t xml:space="preserve">B. </w:t>
            </w:r>
            <w:r w:rsidR="0054797D" w:rsidRPr="0054797D">
              <w:rPr>
                <w:rFonts w:ascii="Times New Roman" w:eastAsia="Times New Roman" w:hAnsi="Times New Roman" w:cs="Times New Roman"/>
                <w:b/>
                <w:lang w:val="en-US" w:eastAsia="pt-BR"/>
              </w:rPr>
              <w:t xml:space="preserve">Published papers </w:t>
            </w:r>
            <w:r w:rsidR="00CB39DF" w:rsidRPr="0054797D">
              <w:rPr>
                <w:rFonts w:ascii="Times New Roman" w:eastAsia="Times New Roman" w:hAnsi="Times New Roman" w:cs="Times New Roman"/>
                <w:b/>
                <w:lang w:val="en-US" w:eastAsia="pt-BR"/>
              </w:rPr>
              <w:t>in Scientific Journals</w:t>
            </w:r>
          </w:p>
          <w:p w14:paraId="2251FF71" w14:textId="77777777" w:rsidR="00D63479" w:rsidRPr="0054797D" w:rsidRDefault="00D63479" w:rsidP="00D63479">
            <w:pPr>
              <w:pStyle w:val="PargrafodaLista"/>
              <w:ind w:hanging="720"/>
              <w:jc w:val="left"/>
              <w:rPr>
                <w:rFonts w:ascii="Times New Roman" w:eastAsia="Times New Roman" w:hAnsi="Times New Roman" w:cs="Times New Roman"/>
                <w:b/>
                <w:lang w:val="en-US" w:eastAsia="pt-BR"/>
              </w:rPr>
            </w:pPr>
          </w:p>
        </w:tc>
      </w:tr>
    </w:tbl>
    <w:p w14:paraId="17AC1CAF" w14:textId="77777777" w:rsidR="00CB39DF" w:rsidRPr="0054797D" w:rsidRDefault="00CB39DF" w:rsidP="00CB39DF">
      <w:pPr>
        <w:jc w:val="left"/>
        <w:rPr>
          <w:rFonts w:ascii="Times New Roman" w:eastAsia="Times New Roman" w:hAnsi="Times New Roman" w:cs="Times New Roman"/>
          <w:vanish/>
          <w:lang w:val="en-US" w:eastAsia="pt-BR"/>
        </w:rPr>
      </w:pPr>
    </w:p>
    <w:tbl>
      <w:tblPr>
        <w:tblW w:w="5000" w:type="pct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"/>
        <w:gridCol w:w="258"/>
        <w:gridCol w:w="8975"/>
        <w:gridCol w:w="167"/>
      </w:tblGrid>
      <w:tr w:rsidR="00CB39DF" w:rsidRPr="00CB39DF" w14:paraId="314C8E3D" w14:textId="77777777" w:rsidTr="00B550AA">
        <w:trPr>
          <w:gridAfter w:val="1"/>
          <w:wAfter w:w="48" w:type="pct"/>
          <w:tblCellSpacing w:w="15" w:type="dxa"/>
        </w:trPr>
        <w:tc>
          <w:tcPr>
            <w:tcW w:w="28" w:type="pct"/>
            <w:vAlign w:val="center"/>
            <w:hideMark/>
          </w:tcPr>
          <w:p w14:paraId="40D51DFF" w14:textId="77777777" w:rsidR="00CB39DF" w:rsidRPr="0054797D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861" w:type="pct"/>
            <w:gridSpan w:val="2"/>
            <w:vAlign w:val="center"/>
            <w:hideMark/>
          </w:tcPr>
          <w:p w14:paraId="4AEC90DC" w14:textId="05B13BAB" w:rsidR="00E465D3" w:rsidRPr="00E465D3" w:rsidRDefault="00366617" w:rsidP="00F6330F">
            <w:pPr>
              <w:ind w:left="320" w:hanging="320"/>
              <w:rPr>
                <w:rFonts w:ascii="Times New Roman" w:hAnsi="Times New Roman" w:cs="Times New Roman"/>
              </w:rPr>
            </w:pPr>
            <w:r w:rsidRPr="00E465D3">
              <w:rPr>
                <w:rFonts w:ascii="Times New Roman" w:eastAsia="Times New Roman" w:hAnsi="Times New Roman" w:cs="Times New Roman"/>
                <w:bCs/>
                <w:lang w:val="en-US" w:eastAsia="pt-BR"/>
              </w:rPr>
              <w:t xml:space="preserve">1. </w:t>
            </w:r>
            <w:r w:rsidR="00703427" w:rsidRPr="00E465D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VIANA, W. C. </w:t>
            </w:r>
            <w:r w:rsidR="00703427" w:rsidRPr="00E465D3">
              <w:rPr>
                <w:rFonts w:ascii="Times New Roman" w:hAnsi="Times New Roman" w:cs="Times New Roman"/>
                <w:bCs/>
                <w:lang w:val="en-US"/>
              </w:rPr>
              <w:t>“</w:t>
            </w:r>
            <w:r w:rsidR="00703427" w:rsidRPr="00E465D3">
              <w:rPr>
                <w:rFonts w:ascii="Times New Roman" w:hAnsi="Times New Roman" w:cs="Times New Roman"/>
                <w:lang w:val="en-US"/>
              </w:rPr>
              <w:t xml:space="preserve">Jonas’ principle of </w:t>
            </w:r>
            <w:r w:rsidR="0054797D" w:rsidRPr="00E465D3">
              <w:rPr>
                <w:rFonts w:ascii="Times New Roman" w:hAnsi="Times New Roman" w:cs="Times New Roman"/>
                <w:lang w:val="en-US"/>
              </w:rPr>
              <w:t>responsibility</w:t>
            </w:r>
            <w:r w:rsidR="00703427" w:rsidRPr="00E465D3">
              <w:rPr>
                <w:rFonts w:ascii="Times New Roman" w:hAnsi="Times New Roman" w:cs="Times New Roman"/>
                <w:lang w:val="en-US"/>
              </w:rPr>
              <w:t xml:space="preserve"> from the perspective of Dietrich </w:t>
            </w:r>
            <w:proofErr w:type="spellStart"/>
            <w:r w:rsidR="00703427" w:rsidRPr="00E465D3">
              <w:rPr>
                <w:rFonts w:ascii="Times New Roman" w:hAnsi="Times New Roman" w:cs="Times New Roman"/>
                <w:lang w:val="en-US"/>
              </w:rPr>
              <w:t>Böhler</w:t>
            </w:r>
            <w:proofErr w:type="spellEnd"/>
            <w:r w:rsidR="00703427" w:rsidRPr="00E465D3">
              <w:rPr>
                <w:rFonts w:ascii="Times New Roman" w:hAnsi="Times New Roman" w:cs="Times New Roman"/>
                <w:lang w:val="en-US"/>
              </w:rPr>
              <w:t xml:space="preserve">: a critical approach”. </w:t>
            </w:r>
            <w:r w:rsidR="00703427" w:rsidRPr="00B93C6E">
              <w:rPr>
                <w:rFonts w:ascii="Times New Roman" w:hAnsi="Times New Roman" w:cs="Times New Roman"/>
                <w:i/>
              </w:rPr>
              <w:t>Filosofia e Teologia</w:t>
            </w:r>
            <w:r w:rsidR="00703427" w:rsidRPr="00E465D3">
              <w:rPr>
                <w:rFonts w:ascii="Times New Roman" w:hAnsi="Times New Roman" w:cs="Times New Roman"/>
              </w:rPr>
              <w:t>, v.3, p.546 - 554, 2016.</w:t>
            </w:r>
          </w:p>
          <w:p w14:paraId="707E1DDD" w14:textId="77777777" w:rsidR="00CB39DF" w:rsidRPr="00E465D3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pt-BR"/>
              </w:rPr>
            </w:pPr>
            <w:r w:rsidRPr="00E465D3">
              <w:rPr>
                <w:rFonts w:ascii="Times New Roman" w:eastAsia="Times New Roman" w:hAnsi="Times New Roman" w:cs="Times New Roman"/>
                <w:bCs/>
                <w:lang w:eastAsia="pt-BR"/>
              </w:rPr>
              <w:lastRenderedPageBreak/>
              <w:t>2.</w:t>
            </w:r>
            <w:r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CB39DF"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 C.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“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A</w:t>
            </w:r>
            <w:r w:rsidR="00251B6E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visão constitucional da pessoa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”</w:t>
            </w:r>
            <w:r w:rsidR="0070342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703427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Aufklärung</w:t>
            </w:r>
            <w:r w:rsidR="0070342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, 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v.02, p</w:t>
            </w:r>
            <w:r w:rsidR="00251B6E" w:rsidRPr="00E465D3">
              <w:rPr>
                <w:rFonts w:ascii="Times New Roman" w:eastAsia="Times New Roman" w:hAnsi="Times New Roman" w:cs="Times New Roman"/>
                <w:lang w:eastAsia="pt-BR"/>
              </w:rPr>
              <w:t>p.27-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44, 2015.</w:t>
            </w:r>
          </w:p>
        </w:tc>
      </w:tr>
      <w:tr w:rsidR="00CB39DF" w:rsidRPr="00CB39DF" w14:paraId="1CA4687E" w14:textId="77777777" w:rsidTr="00B550AA">
        <w:trPr>
          <w:gridAfter w:val="1"/>
          <w:wAfter w:w="48" w:type="pct"/>
          <w:tblCellSpacing w:w="15" w:type="dxa"/>
        </w:trPr>
        <w:tc>
          <w:tcPr>
            <w:tcW w:w="28" w:type="pct"/>
            <w:vAlign w:val="center"/>
            <w:hideMark/>
          </w:tcPr>
          <w:p w14:paraId="60F983D0" w14:textId="77777777" w:rsidR="00CB39DF" w:rsidRPr="00E465D3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861" w:type="pct"/>
            <w:gridSpan w:val="2"/>
            <w:vAlign w:val="center"/>
            <w:hideMark/>
          </w:tcPr>
          <w:p w14:paraId="5F42B19B" w14:textId="77777777" w:rsidR="00CB39DF" w:rsidRPr="00E465D3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pt-BR"/>
              </w:rPr>
            </w:pPr>
            <w:r w:rsidRPr="00E465D3">
              <w:rPr>
                <w:rFonts w:ascii="Times New Roman" w:eastAsia="Times New Roman" w:hAnsi="Times New Roman" w:cs="Times New Roman"/>
                <w:lang w:eastAsia="pt-BR"/>
              </w:rPr>
              <w:t>3.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CB39DF"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 C.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“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A metafísica de C. S. Peirce: do pragm</w:t>
            </w:r>
            <w:r w:rsidR="00251B6E" w:rsidRPr="00E465D3">
              <w:rPr>
                <w:rFonts w:ascii="Times New Roman" w:eastAsia="Times New Roman" w:hAnsi="Times New Roman" w:cs="Times New Roman"/>
                <w:lang w:eastAsia="pt-BR"/>
              </w:rPr>
              <w:t>atismo ao idealismo objetivo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”</w:t>
            </w:r>
            <w:r w:rsidR="00251B6E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251B6E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Sí</w:t>
            </w:r>
            <w:r w:rsidR="00366617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ntese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(Belo Horizonte. 1974)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, v.41, p</w:t>
            </w:r>
            <w:r w:rsidR="00251B6E" w:rsidRPr="00E465D3">
              <w:rPr>
                <w:rFonts w:ascii="Times New Roman" w:eastAsia="Times New Roman" w:hAnsi="Times New Roman" w:cs="Times New Roman"/>
                <w:lang w:eastAsia="pt-BR"/>
              </w:rPr>
              <w:t>p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.55-79, 2014.</w:t>
            </w:r>
          </w:p>
        </w:tc>
      </w:tr>
      <w:tr w:rsidR="00CB39DF" w:rsidRPr="007829A0" w14:paraId="6ED18536" w14:textId="77777777" w:rsidTr="00B550AA">
        <w:trPr>
          <w:gridAfter w:val="1"/>
          <w:wAfter w:w="48" w:type="pct"/>
          <w:tblCellSpacing w:w="15" w:type="dxa"/>
        </w:trPr>
        <w:tc>
          <w:tcPr>
            <w:tcW w:w="28" w:type="pct"/>
            <w:vAlign w:val="center"/>
            <w:hideMark/>
          </w:tcPr>
          <w:p w14:paraId="6A4973CD" w14:textId="77777777" w:rsidR="00CB39DF" w:rsidRPr="00E465D3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861" w:type="pct"/>
            <w:gridSpan w:val="2"/>
            <w:vAlign w:val="center"/>
            <w:hideMark/>
          </w:tcPr>
          <w:p w14:paraId="1EEC6AFF" w14:textId="77777777" w:rsidR="00CB39DF" w:rsidRPr="00E465D3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E465D3">
              <w:rPr>
                <w:rFonts w:ascii="Times New Roman" w:eastAsia="Times New Roman" w:hAnsi="Times New Roman" w:cs="Times New Roman"/>
                <w:lang w:eastAsia="pt-BR"/>
              </w:rPr>
              <w:t>4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CB39DF"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 C.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“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Hans Jonas e seus c</w:t>
            </w:r>
            <w:r w:rsidR="00251B6E" w:rsidRPr="00E465D3">
              <w:rPr>
                <w:rFonts w:ascii="Times New Roman" w:eastAsia="Times New Roman" w:hAnsi="Times New Roman" w:cs="Times New Roman"/>
                <w:lang w:eastAsia="pt-BR"/>
              </w:rPr>
              <w:t>ríticos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”</w:t>
            </w:r>
            <w:r w:rsidR="00251B6E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251B6E" w:rsidRPr="00B93C6E">
              <w:rPr>
                <w:rFonts w:ascii="Times New Roman" w:eastAsia="Times New Roman" w:hAnsi="Times New Roman" w:cs="Times New Roman"/>
                <w:i/>
                <w:lang w:val="en-US" w:eastAsia="pt-BR"/>
              </w:rPr>
              <w:t>Aufklärung</w:t>
            </w:r>
            <w:r w:rsidR="00251B6E" w:rsidRPr="00E465D3">
              <w:rPr>
                <w:rFonts w:ascii="Times New Roman" w:eastAsia="Times New Roman" w:hAnsi="Times New Roman" w:cs="Times New Roman"/>
                <w:lang w:val="en-US" w:eastAsia="pt-BR"/>
              </w:rPr>
              <w:t>, v.1, pp.9</w:t>
            </w:r>
            <w:r w:rsidR="00CB39DF" w:rsidRPr="00E465D3">
              <w:rPr>
                <w:rFonts w:ascii="Times New Roman" w:eastAsia="Times New Roman" w:hAnsi="Times New Roman" w:cs="Times New Roman"/>
                <w:lang w:val="en-US" w:eastAsia="pt-BR"/>
              </w:rPr>
              <w:t>-33, 2014.</w:t>
            </w:r>
            <w:r w:rsidR="00300045" w:rsidRPr="00E465D3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</w:t>
            </w:r>
          </w:p>
        </w:tc>
      </w:tr>
      <w:tr w:rsidR="00CB39DF" w:rsidRPr="00CB39DF" w14:paraId="6581D409" w14:textId="77777777" w:rsidTr="00B550AA">
        <w:trPr>
          <w:gridAfter w:val="1"/>
          <w:wAfter w:w="48" w:type="pct"/>
          <w:tblCellSpacing w:w="15" w:type="dxa"/>
        </w:trPr>
        <w:tc>
          <w:tcPr>
            <w:tcW w:w="28" w:type="pct"/>
            <w:vAlign w:val="center"/>
            <w:hideMark/>
          </w:tcPr>
          <w:p w14:paraId="76F05AE1" w14:textId="77777777" w:rsidR="00CB39DF" w:rsidRPr="00E465D3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val="en-US" w:eastAsia="pt-BR"/>
              </w:rPr>
            </w:pPr>
          </w:p>
        </w:tc>
        <w:tc>
          <w:tcPr>
            <w:tcW w:w="4861" w:type="pct"/>
            <w:gridSpan w:val="2"/>
            <w:vAlign w:val="center"/>
            <w:hideMark/>
          </w:tcPr>
          <w:p w14:paraId="7DDB6A16" w14:textId="77777777" w:rsidR="00E13112" w:rsidRPr="00E465D3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</w:pPr>
            <w:r w:rsidRPr="00E465D3">
              <w:rPr>
                <w:rFonts w:ascii="Times New Roman" w:eastAsia="Times New Roman" w:hAnsi="Times New Roman" w:cs="Times New Roman"/>
                <w:lang w:eastAsia="pt-BR"/>
              </w:rPr>
              <w:t>5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CB39DF"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 C.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“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O monismo integral de Hans Jonas contra o fisicalismo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”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CB39DF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Revista de Filos</w:t>
            </w:r>
            <w:r w:rsidR="00E13112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ofia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: </w:t>
            </w:r>
            <w:r w:rsidR="00E13112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Aurora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(PUCPR. Impresso)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, v.26, p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>p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391-403, 2014.</w:t>
            </w:r>
            <w:r w:rsidR="00947F65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  <w:tr w:rsidR="00CB39DF" w:rsidRPr="00CB39DF" w14:paraId="758A2C48" w14:textId="77777777" w:rsidTr="00B550AA">
        <w:trPr>
          <w:gridAfter w:val="1"/>
          <w:wAfter w:w="48" w:type="pct"/>
          <w:tblCellSpacing w:w="15" w:type="dxa"/>
        </w:trPr>
        <w:tc>
          <w:tcPr>
            <w:tcW w:w="28" w:type="pct"/>
            <w:vAlign w:val="center"/>
            <w:hideMark/>
          </w:tcPr>
          <w:p w14:paraId="40B05BD3" w14:textId="77777777" w:rsidR="00CB39DF" w:rsidRPr="00E465D3" w:rsidRDefault="00CB39DF" w:rsidP="00366617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861" w:type="pct"/>
            <w:gridSpan w:val="2"/>
            <w:vAlign w:val="center"/>
            <w:hideMark/>
          </w:tcPr>
          <w:p w14:paraId="48BF7F79" w14:textId="77777777" w:rsidR="00CB39DF" w:rsidRPr="00E465D3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pt-BR"/>
              </w:rPr>
            </w:pPr>
            <w:r w:rsidRPr="00E465D3">
              <w:rPr>
                <w:rFonts w:ascii="Times New Roman" w:eastAsia="Times New Roman" w:hAnsi="Times New Roman" w:cs="Times New Roman"/>
                <w:lang w:eastAsia="pt-BR"/>
              </w:rPr>
              <w:t>6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CB39DF"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 C.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“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A Teoria de Popper-</w:t>
            </w:r>
            <w:proofErr w:type="spellStart"/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Jarvie</w:t>
            </w:r>
            <w:proofErr w:type="spellEnd"/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em con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>fronto com Habermas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”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proofErr w:type="spellStart"/>
            <w:r w:rsidR="00E13112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Problemata</w:t>
            </w:r>
            <w:proofErr w:type="spellEnd"/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, v.4, p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>p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.335-358, 2013.</w:t>
            </w:r>
          </w:p>
        </w:tc>
      </w:tr>
      <w:tr w:rsidR="00CB39DF" w:rsidRPr="00CB39DF" w14:paraId="4DC159D3" w14:textId="77777777" w:rsidTr="00B550AA">
        <w:trPr>
          <w:gridAfter w:val="1"/>
          <w:wAfter w:w="48" w:type="pct"/>
          <w:tblCellSpacing w:w="15" w:type="dxa"/>
        </w:trPr>
        <w:tc>
          <w:tcPr>
            <w:tcW w:w="28" w:type="pct"/>
            <w:vAlign w:val="center"/>
            <w:hideMark/>
          </w:tcPr>
          <w:p w14:paraId="50D1B280" w14:textId="77777777" w:rsidR="00CB39DF" w:rsidRPr="00E465D3" w:rsidRDefault="00CB39DF" w:rsidP="00366617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861" w:type="pct"/>
            <w:gridSpan w:val="2"/>
            <w:vAlign w:val="center"/>
            <w:hideMark/>
          </w:tcPr>
          <w:p w14:paraId="17B9CB85" w14:textId="77777777" w:rsidR="00CB39DF" w:rsidRPr="00E465D3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pt-BR"/>
              </w:rPr>
            </w:pPr>
            <w:r w:rsidRPr="00E465D3">
              <w:rPr>
                <w:rFonts w:ascii="Times New Roman" w:eastAsia="Times New Roman" w:hAnsi="Times New Roman" w:cs="Times New Roman"/>
                <w:lang w:eastAsia="pt-BR"/>
              </w:rPr>
              <w:t>7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 </w:t>
            </w:r>
            <w:r w:rsidR="00CB39DF"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 C.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“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Técnica e inteligência artificial: o debate entre J. Searle e D. </w:t>
            </w:r>
            <w:proofErr w:type="spellStart"/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Dennett</w:t>
            </w:r>
            <w:proofErr w:type="spellEnd"/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”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CB39DF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Pensand</w:t>
            </w:r>
            <w:r w:rsidR="00366617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o: Revista De Filosofia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(UFPI)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, v.4, p.1 - 125, 2013.</w:t>
            </w:r>
            <w:r w:rsidR="00947F65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  <w:tr w:rsidR="00CB39DF" w:rsidRPr="00CB39DF" w14:paraId="072A94B6" w14:textId="77777777" w:rsidTr="00B550AA">
        <w:trPr>
          <w:gridAfter w:val="1"/>
          <w:wAfter w:w="48" w:type="pct"/>
          <w:tblCellSpacing w:w="15" w:type="dxa"/>
        </w:trPr>
        <w:tc>
          <w:tcPr>
            <w:tcW w:w="28" w:type="pct"/>
            <w:vAlign w:val="center"/>
            <w:hideMark/>
          </w:tcPr>
          <w:p w14:paraId="0D9FC973" w14:textId="77777777" w:rsidR="00CB39DF" w:rsidRPr="00E465D3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861" w:type="pct"/>
            <w:gridSpan w:val="2"/>
            <w:vAlign w:val="center"/>
            <w:hideMark/>
          </w:tcPr>
          <w:p w14:paraId="45FFF36E" w14:textId="491F1C15" w:rsidR="00CB39DF" w:rsidRPr="00E465D3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pt-BR"/>
              </w:rPr>
            </w:pPr>
            <w:r w:rsidRPr="00E465D3">
              <w:rPr>
                <w:rFonts w:ascii="Times New Roman" w:eastAsia="Times New Roman" w:hAnsi="Times New Roman" w:cs="Times New Roman"/>
                <w:bCs/>
                <w:lang w:eastAsia="pt-BR"/>
              </w:rPr>
              <w:t>8</w:t>
            </w:r>
            <w:r w:rsidR="00366617" w:rsidRPr="00E465D3">
              <w:rPr>
                <w:rFonts w:ascii="Times New Roman" w:eastAsia="Times New Roman" w:hAnsi="Times New Roman" w:cs="Times New Roman"/>
                <w:bCs/>
                <w:lang w:eastAsia="pt-BR"/>
              </w:rPr>
              <w:t>.</w:t>
            </w:r>
            <w:r w:rsidR="00366617"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 </w:t>
            </w:r>
            <w:r w:rsidR="00CB39DF"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 C.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“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Filosofia dos Direitos Humanos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”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E13112" w:rsidRPr="00B93C6E">
              <w:rPr>
                <w:rFonts w:ascii="Times New Roman" w:eastAsia="Times New Roman" w:hAnsi="Times New Roman" w:cs="Times New Roman"/>
                <w:i/>
                <w:lang w:eastAsia="pt-BR"/>
              </w:rPr>
              <w:t>Revista Teófilo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>, v.1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, 2012.</w:t>
            </w:r>
            <w:r w:rsidR="00947F65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</w:p>
        </w:tc>
      </w:tr>
      <w:tr w:rsidR="00CB39DF" w:rsidRPr="00695A8E" w14:paraId="12DCD584" w14:textId="77777777" w:rsidTr="00B550AA">
        <w:trPr>
          <w:gridAfter w:val="1"/>
          <w:wAfter w:w="48" w:type="pct"/>
          <w:tblCellSpacing w:w="15" w:type="dxa"/>
        </w:trPr>
        <w:tc>
          <w:tcPr>
            <w:tcW w:w="28" w:type="pct"/>
            <w:vAlign w:val="center"/>
            <w:hideMark/>
          </w:tcPr>
          <w:p w14:paraId="0797C41E" w14:textId="77777777" w:rsidR="00CB39DF" w:rsidRPr="00E465D3" w:rsidRDefault="00CB39DF" w:rsidP="00CB39DF">
            <w:pPr>
              <w:jc w:val="left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4861" w:type="pct"/>
            <w:gridSpan w:val="2"/>
            <w:vAlign w:val="center"/>
            <w:hideMark/>
          </w:tcPr>
          <w:p w14:paraId="4A20D619" w14:textId="77777777" w:rsidR="00F73F9F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pt-BR"/>
              </w:rPr>
            </w:pPr>
            <w:bookmarkStart w:id="14" w:name="_Hlk51601507"/>
            <w:r w:rsidRPr="00E465D3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CB39DF" w:rsidRPr="00E465D3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 C.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“A técnica sob o ‘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Princípio Responsabilidade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’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de Hans Jonas</w:t>
            </w:r>
            <w:r w:rsidR="00366617" w:rsidRPr="00E465D3">
              <w:rPr>
                <w:rFonts w:ascii="Times New Roman" w:eastAsia="Times New Roman" w:hAnsi="Times New Roman" w:cs="Times New Roman"/>
                <w:lang w:eastAsia="pt-BR"/>
              </w:rPr>
              <w:t>”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CB39DF" w:rsidRPr="002602C2">
              <w:rPr>
                <w:rFonts w:ascii="Times New Roman" w:eastAsia="Times New Roman" w:hAnsi="Times New Roman" w:cs="Times New Roman"/>
                <w:i/>
                <w:lang w:eastAsia="pt-BR"/>
              </w:rPr>
              <w:t>Pensando: Revista De F</w:t>
            </w:r>
            <w:r w:rsidR="00E13112" w:rsidRPr="002602C2">
              <w:rPr>
                <w:rFonts w:ascii="Times New Roman" w:eastAsia="Times New Roman" w:hAnsi="Times New Roman" w:cs="Times New Roman"/>
                <w:i/>
                <w:lang w:eastAsia="pt-BR"/>
              </w:rPr>
              <w:t>ilosofia</w:t>
            </w:r>
            <w:r w:rsidR="00E13112" w:rsidRPr="00E465D3">
              <w:rPr>
                <w:rFonts w:ascii="Times New Roman" w:eastAsia="Times New Roman" w:hAnsi="Times New Roman" w:cs="Times New Roman"/>
                <w:lang w:eastAsia="pt-BR"/>
              </w:rPr>
              <w:t xml:space="preserve"> (UFPI), v.1, p.106 -</w:t>
            </w:r>
            <w:r w:rsidR="00CB39DF" w:rsidRPr="00E465D3">
              <w:rPr>
                <w:rFonts w:ascii="Times New Roman" w:eastAsia="Times New Roman" w:hAnsi="Times New Roman" w:cs="Times New Roman"/>
                <w:lang w:eastAsia="pt-BR"/>
              </w:rPr>
              <w:t>118, 2010.</w:t>
            </w:r>
          </w:p>
          <w:p w14:paraId="68C250ED" w14:textId="77777777" w:rsidR="00F73F9F" w:rsidRDefault="00F73F9F" w:rsidP="00F73F9F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951639">
              <w:rPr>
                <w:rFonts w:ascii="Times New Roman" w:hAnsi="Times New Roman" w:cs="Times New Roman"/>
                <w:b/>
                <w:bCs/>
              </w:rPr>
              <w:t>VIANA, W. C.</w:t>
            </w:r>
            <w:r w:rsidRPr="00951639">
              <w:rPr>
                <w:rFonts w:ascii="Times New Roman" w:hAnsi="Times New Roman" w:cs="Times New Roman"/>
              </w:rPr>
              <w:t>, “A interaçã</w:t>
            </w:r>
            <w:r>
              <w:rPr>
                <w:rFonts w:ascii="Times New Roman" w:hAnsi="Times New Roman" w:cs="Times New Roman"/>
              </w:rPr>
              <w:t>o psicofísica: do modelo intuitivo de Jonas ao modelo sistemático da FES”, in: Revista Enunciação, Seropédica, v. 6, n</w:t>
            </w:r>
            <w:r w:rsidRPr="00951639">
              <w:rPr>
                <w:rFonts w:ascii="Times New Roman" w:hAnsi="Times New Roman" w:cs="Times New Roman"/>
              </w:rPr>
              <w:t>°</w:t>
            </w:r>
            <w:r>
              <w:rPr>
                <w:rFonts w:ascii="Times New Roman" w:hAnsi="Times New Roman" w:cs="Times New Roman"/>
              </w:rPr>
              <w:t xml:space="preserve"> 1, 2021, p. 73-95.</w:t>
            </w:r>
          </w:p>
          <w:p w14:paraId="360C6737" w14:textId="6E6DF8AD" w:rsidR="00ED6971" w:rsidRPr="00401095" w:rsidRDefault="00ED6971" w:rsidP="00562FC3">
            <w:pPr>
              <w:pStyle w:val="Default"/>
              <w:ind w:left="298" w:hanging="298"/>
              <w:jc w:val="both"/>
              <w:rPr>
                <w:lang w:val="pt-BR"/>
              </w:rPr>
            </w:pPr>
            <w:r w:rsidRPr="00A66A78">
              <w:rPr>
                <w:rFonts w:ascii="Times New Roman" w:hAnsi="Times New Roman" w:cs="Times New Roman"/>
                <w:lang w:val="pt-BR"/>
              </w:rPr>
              <w:t xml:space="preserve">11. </w:t>
            </w:r>
            <w:r w:rsidRPr="00A66A78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pt-BR" w:eastAsia="pt-BR"/>
              </w:rPr>
              <w:t xml:space="preserve">VIANA, W.C., </w:t>
            </w:r>
            <w:r w:rsidRPr="00A66A78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pt-BR" w:eastAsia="pt-BR"/>
              </w:rPr>
              <w:t xml:space="preserve">“Hans Jonas contra o Animalismo”. </w:t>
            </w:r>
            <w:r w:rsidR="00562FC3" w:rsidRPr="00A43A16">
              <w:rPr>
                <w:rFonts w:ascii="Times New Roman" w:hAnsi="Times New Roman" w:cs="Times New Roman"/>
                <w:i/>
                <w:sz w:val="22"/>
                <w:szCs w:val="22"/>
                <w:lang w:val="pt-BR"/>
              </w:rPr>
              <w:t>Dossiê Hans Jonas e a Bioética</w:t>
            </w:r>
            <w:r w:rsidR="00562FC3" w:rsidRPr="00A43A1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, </w:t>
            </w:r>
            <w:proofErr w:type="spellStart"/>
            <w:r w:rsidRPr="00A43A16">
              <w:rPr>
                <w:rFonts w:ascii="Times New Roman" w:eastAsia="Times New Roman" w:hAnsi="Times New Roman" w:cs="Times New Roman"/>
                <w:bCs/>
                <w:i/>
                <w:sz w:val="22"/>
                <w:szCs w:val="22"/>
                <w:lang w:val="pt-BR" w:eastAsia="pt-BR"/>
              </w:rPr>
              <w:t>Dissertatio</w:t>
            </w:r>
            <w:proofErr w:type="spellEnd"/>
            <w:r w:rsidRPr="00A43A16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val="pt-BR" w:eastAsia="pt-BR"/>
              </w:rPr>
              <w:t xml:space="preserve"> </w:t>
            </w:r>
            <w:r w:rsidR="00401095" w:rsidRPr="00A43A1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- Volume Suplementar 7, pp. 151-163, </w:t>
            </w:r>
            <w:proofErr w:type="gramStart"/>
            <w:r w:rsidR="00401095" w:rsidRPr="00A43A1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Maio</w:t>
            </w:r>
            <w:proofErr w:type="gramEnd"/>
            <w:r w:rsidR="00401095" w:rsidRPr="00A43A1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 xml:space="preserve">, </w:t>
            </w:r>
            <w:r w:rsidRPr="00A43A1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2018</w:t>
            </w:r>
            <w:r w:rsidR="00401095" w:rsidRPr="00A43A16">
              <w:rPr>
                <w:rFonts w:ascii="Times New Roman" w:hAnsi="Times New Roman" w:cs="Times New Roman"/>
                <w:sz w:val="22"/>
                <w:szCs w:val="22"/>
                <w:lang w:val="pt-BR"/>
              </w:rPr>
              <w:t>,</w:t>
            </w:r>
            <w:r w:rsidR="00401095" w:rsidRPr="00401095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01A777C2" w14:textId="782004F7" w:rsidR="00F73F9F" w:rsidRDefault="00F73F9F" w:rsidP="00F73F9F">
            <w:pPr>
              <w:ind w:left="360" w:hanging="360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 w:rsidR="00562FC3">
              <w:rPr>
                <w:rFonts w:ascii="Times New Roman" w:eastAsia="Times New Roman" w:hAnsi="Times New Roman" w:cs="Times New Roman"/>
                <w:lang w:eastAsia="pt-BR"/>
              </w:rPr>
              <w:t>2</w:t>
            </w:r>
            <w:r w:rsidRPr="002540C4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Pr="003D21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W.C.,</w:t>
            </w:r>
            <w:r w:rsidRPr="002540C4">
              <w:rPr>
                <w:rFonts w:ascii="Times New Roman" w:eastAsia="Times New Roman" w:hAnsi="Times New Roman" w:cs="Times New Roman"/>
                <w:lang w:eastAsia="pt-BR"/>
              </w:rPr>
              <w:t xml:space="preserve"> “A Teoria hol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ístico-configuracional de Pessoa na filosofia estrutural-sistemática”. In: </w:t>
            </w:r>
            <w:r w:rsidRPr="00A579A5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>Síntese</w:t>
            </w:r>
            <w:r w:rsidR="0054797D">
              <w:rPr>
                <w:rFonts w:ascii="Times New Roman" w:eastAsia="Times New Roman" w:hAnsi="Times New Roman" w:cs="Times New Roman"/>
                <w:i/>
                <w:iCs/>
                <w:lang w:eastAsia="pt-BR"/>
              </w:rPr>
              <w:t xml:space="preserve">, </w:t>
            </w:r>
            <w:r w:rsidR="0054797D">
              <w:rPr>
                <w:rFonts w:ascii="Times New Roman" w:eastAsia="Times New Roman" w:hAnsi="Times New Roman" w:cs="Times New Roman"/>
                <w:lang w:eastAsia="pt-BR"/>
              </w:rPr>
              <w:t>BH</w:t>
            </w:r>
            <w:r w:rsidR="00012E77">
              <w:rPr>
                <w:rFonts w:ascii="Times New Roman" w:eastAsia="Times New Roman" w:hAnsi="Times New Roman" w:cs="Times New Roman"/>
                <w:lang w:eastAsia="pt-BR"/>
              </w:rPr>
              <w:t xml:space="preserve">, v. 48, n. 152, </w:t>
            </w:r>
            <w:proofErr w:type="gramStart"/>
            <w:r w:rsidR="00012E77">
              <w:rPr>
                <w:rFonts w:ascii="Times New Roman" w:eastAsia="Times New Roman" w:hAnsi="Times New Roman" w:cs="Times New Roman"/>
                <w:lang w:eastAsia="pt-BR"/>
              </w:rPr>
              <w:t>Set.</w:t>
            </w:r>
            <w:proofErr w:type="gramEnd"/>
            <w:r w:rsidR="00012E77" w:rsidRPr="00012E77">
              <w:rPr>
                <w:rFonts w:ascii="Times New Roman" w:eastAsia="Times New Roman" w:hAnsi="Times New Roman" w:cs="Times New Roman"/>
                <w:lang w:eastAsia="pt-BR"/>
              </w:rPr>
              <w:t>/</w:t>
            </w:r>
            <w:r w:rsidR="00012E77">
              <w:rPr>
                <w:rFonts w:ascii="Times New Roman" w:eastAsia="Times New Roman" w:hAnsi="Times New Roman" w:cs="Times New Roman"/>
                <w:lang w:eastAsia="pt-BR"/>
              </w:rPr>
              <w:t>Dez., 2021, pp. 601-623.</w:t>
            </w:r>
          </w:p>
          <w:p w14:paraId="10A9F0EC" w14:textId="6C5D30AE" w:rsidR="00F73F9F" w:rsidRPr="00F560D2" w:rsidRDefault="00F73F9F" w:rsidP="00F73F9F">
            <w:pPr>
              <w:ind w:left="360" w:hanging="360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A579A5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r w:rsidR="00562FC3">
              <w:rPr>
                <w:rFonts w:ascii="Times New Roman" w:eastAsia="Times New Roman" w:hAnsi="Times New Roman" w:cs="Times New Roman"/>
                <w:lang w:eastAsia="pt-BR"/>
              </w:rPr>
              <w:t>3</w:t>
            </w:r>
            <w:r w:rsidRPr="00A579A5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Pr="003D21BC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VIANA, W.C.,</w:t>
            </w:r>
            <w:r w:rsidRPr="00A579A5">
              <w:rPr>
                <w:rFonts w:ascii="Times New Roman" w:eastAsia="Times New Roman" w:hAnsi="Times New Roman" w:cs="Times New Roman"/>
                <w:lang w:eastAsia="pt-BR"/>
              </w:rPr>
              <w:t xml:space="preserve"> “A Filosofia estrutural-s</w:t>
            </w:r>
            <w:r>
              <w:rPr>
                <w:rFonts w:ascii="Times New Roman" w:eastAsia="Times New Roman" w:hAnsi="Times New Roman" w:cs="Times New Roman"/>
                <w:lang w:eastAsia="pt-BR"/>
              </w:rPr>
              <w:t xml:space="preserve">istemática e o problema da causalidade”. </w:t>
            </w:r>
            <w:r w:rsidRPr="00F560D2">
              <w:rPr>
                <w:rFonts w:ascii="Times New Roman" w:eastAsia="Times New Roman" w:hAnsi="Times New Roman" w:cs="Times New Roman"/>
                <w:lang w:val="en-US" w:eastAsia="pt-BR"/>
              </w:rPr>
              <w:t xml:space="preserve">In: </w:t>
            </w:r>
            <w:r w:rsidRPr="00F560D2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>Gregorianum</w:t>
            </w:r>
            <w:r w:rsidR="00D07BBC" w:rsidRPr="00F560D2">
              <w:rPr>
                <w:rFonts w:ascii="Times New Roman" w:eastAsia="Times New Roman" w:hAnsi="Times New Roman" w:cs="Times New Roman"/>
                <w:i/>
                <w:iCs/>
                <w:lang w:val="en-US" w:eastAsia="pt-BR"/>
              </w:rPr>
              <w:t xml:space="preserve">, </w:t>
            </w:r>
            <w:r w:rsidR="00D07BBC" w:rsidRPr="00F560D2">
              <w:rPr>
                <w:rFonts w:ascii="Times New Roman" w:eastAsia="Times New Roman" w:hAnsi="Times New Roman" w:cs="Times New Roman"/>
                <w:lang w:val="en-US" w:eastAsia="pt-BR"/>
              </w:rPr>
              <w:t>Roma, n.</w:t>
            </w:r>
            <w:r w:rsidR="00D07BBC" w:rsidRPr="00F560D2">
              <w:rPr>
                <w:rFonts w:ascii="TimesNewRomanPSMT-SC700" w:hAnsi="TimesNewRomanPSMT-SC700" w:cs="TimesNewRomanPSMT-SC700"/>
                <w:lang w:val="en-US"/>
              </w:rPr>
              <w:t xml:space="preserve">103, 2 (2022), </w:t>
            </w:r>
            <w:r w:rsidR="00D07BBC" w:rsidRPr="00F560D2">
              <w:rPr>
                <w:rFonts w:ascii="Times New Roman" w:eastAsia="Times New Roman" w:hAnsi="Times New Roman" w:cs="Times New Roman"/>
                <w:lang w:val="en-US" w:eastAsia="pt-BR"/>
              </w:rPr>
              <w:t>pp.</w:t>
            </w:r>
            <w:r w:rsidR="00D07BBC" w:rsidRPr="00F560D2">
              <w:rPr>
                <w:rFonts w:ascii="TimesNewRomanPSMT-SC700" w:hAnsi="TimesNewRomanPSMT-SC700" w:cs="TimesNewRomanPSMT-SC700"/>
                <w:lang w:val="en-US"/>
              </w:rPr>
              <w:t xml:space="preserve"> 309-334</w:t>
            </w:r>
            <w:r w:rsidR="00D07BBC" w:rsidRPr="00F560D2">
              <w:rPr>
                <w:rFonts w:ascii="Times New Roman" w:eastAsia="Times New Roman" w:hAnsi="Times New Roman" w:cs="Times New Roman"/>
                <w:lang w:val="en-US" w:eastAsia="pt-BR"/>
              </w:rPr>
              <w:t>.</w:t>
            </w:r>
          </w:p>
          <w:p w14:paraId="628C3DFD" w14:textId="3AC50A52" w:rsidR="00F73F9F" w:rsidRPr="00DD6430" w:rsidRDefault="00F73F9F" w:rsidP="00DD6430">
            <w:pPr>
              <w:tabs>
                <w:tab w:val="left" w:pos="218"/>
              </w:tabs>
              <w:autoSpaceDE w:val="0"/>
              <w:autoSpaceDN w:val="0"/>
              <w:adjustRightInd w:val="0"/>
              <w:ind w:left="254" w:hanging="284"/>
              <w:rPr>
                <w:rFonts w:ascii="Times New Roman" w:hAnsi="Times New Roman" w:cs="Times New Roman"/>
                <w:lang w:val="en-US"/>
              </w:rPr>
            </w:pPr>
            <w:r w:rsidRPr="00DD6430">
              <w:rPr>
                <w:rFonts w:ascii="Times New Roman" w:eastAsia="Times New Roman" w:hAnsi="Times New Roman" w:cs="Times New Roman"/>
                <w:lang w:val="en-US" w:eastAsia="pt-BR"/>
              </w:rPr>
              <w:t>1</w:t>
            </w:r>
            <w:r w:rsidR="00562FC3" w:rsidRPr="00DD6430">
              <w:rPr>
                <w:rFonts w:ascii="Times New Roman" w:eastAsia="Times New Roman" w:hAnsi="Times New Roman" w:cs="Times New Roman"/>
                <w:lang w:val="en-US" w:eastAsia="pt-BR"/>
              </w:rPr>
              <w:t>4</w:t>
            </w:r>
            <w:r w:rsidRPr="00DD643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. </w:t>
            </w:r>
            <w:r w:rsidRPr="00DD643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>VIANA, W.C.,</w:t>
            </w:r>
            <w:r w:rsidRPr="00DD643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“</w:t>
            </w:r>
            <w:r w:rsidR="00DD6430" w:rsidRPr="00DD643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Structural-Systematic Philosophy </w:t>
            </w:r>
            <w:r w:rsidR="00DD6430" w:rsidRPr="00DD6430">
              <w:rPr>
                <w:rFonts w:ascii="Times New Roman" w:hAnsi="Times New Roman" w:cs="Times New Roman"/>
                <w:lang w:val="en-US"/>
              </w:rPr>
              <w:t xml:space="preserve">in the Realism-Antirealism Debate”. </w:t>
            </w:r>
            <w:r w:rsidR="00DD6430" w:rsidRPr="00DD6430">
              <w:rPr>
                <w:rFonts w:ascii="Times New Roman" w:hAnsi="Times New Roman" w:cs="Times New Roman"/>
                <w:i/>
                <w:iCs/>
                <w:lang w:val="en-US"/>
              </w:rPr>
              <w:t>International Journal of Philosophy</w:t>
            </w:r>
            <w:r w:rsidR="00DD6430" w:rsidRPr="00DD6430">
              <w:rPr>
                <w:rFonts w:ascii="Times New Roman" w:hAnsi="Times New Roman" w:cs="Times New Roman"/>
                <w:lang w:val="en-US"/>
              </w:rPr>
              <w:t xml:space="preserve">. Vol. 10, No. 2, 2022, pp. 55-62. </w:t>
            </w:r>
            <w:proofErr w:type="spellStart"/>
            <w:r w:rsidR="00DD6430" w:rsidRPr="00DD6430">
              <w:rPr>
                <w:rFonts w:ascii="Times New Roman" w:hAnsi="Times New Roman" w:cs="Times New Roman"/>
                <w:lang w:val="en-US"/>
              </w:rPr>
              <w:t>doi</w:t>
            </w:r>
            <w:proofErr w:type="spellEnd"/>
            <w:r w:rsidR="00DD6430" w:rsidRPr="00DD6430">
              <w:rPr>
                <w:rFonts w:ascii="Times New Roman" w:hAnsi="Times New Roman" w:cs="Times New Roman"/>
                <w:lang w:val="en-US"/>
              </w:rPr>
              <w:t>: 10.11648/j.ijp.20221002.11</w:t>
            </w:r>
          </w:p>
          <w:p w14:paraId="21788770" w14:textId="262BCD9D" w:rsidR="00F73F9F" w:rsidRPr="00C972C0" w:rsidRDefault="00562FC3" w:rsidP="00F73F9F">
            <w:pPr>
              <w:ind w:left="360" w:hanging="360"/>
              <w:rPr>
                <w:rFonts w:ascii="Times New Roman" w:eastAsia="Times New Roman" w:hAnsi="Times New Roman" w:cs="Times New Roman"/>
                <w:lang w:val="en-US" w:eastAsia="pt-BR"/>
              </w:rPr>
            </w:pPr>
            <w:r w:rsidRPr="00F560D2">
              <w:rPr>
                <w:rFonts w:ascii="Times New Roman" w:hAnsi="Times New Roman" w:cs="Times New Roman"/>
              </w:rPr>
              <w:t>15</w:t>
            </w:r>
            <w:r w:rsidR="00F73F9F" w:rsidRPr="00F560D2">
              <w:rPr>
                <w:rFonts w:ascii="Times New Roman" w:hAnsi="Times New Roman" w:cs="Times New Roman"/>
              </w:rPr>
              <w:t xml:space="preserve">. </w:t>
            </w:r>
            <w:r w:rsidR="00F73F9F" w:rsidRPr="00F560D2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VIANA, W.C., </w:t>
            </w:r>
            <w:r w:rsidR="00F73F9F" w:rsidRPr="00F73F9F">
              <w:rPr>
                <w:rFonts w:ascii="Times New Roman" w:eastAsia="Times New Roman" w:hAnsi="Times New Roman" w:cs="Times New Roman"/>
                <w:lang w:eastAsia="pt-BR"/>
              </w:rPr>
              <w:t>“</w:t>
            </w:r>
            <w:r w:rsidR="00F73F9F" w:rsidRPr="00A579A5">
              <w:rPr>
                <w:rFonts w:ascii="Times New Roman" w:eastAsia="Times New Roman" w:hAnsi="Times New Roman" w:cs="Times New Roman"/>
                <w:lang w:eastAsia="pt-BR"/>
              </w:rPr>
              <w:t>A Filosofia estrutural-s</w:t>
            </w:r>
            <w:r w:rsidR="00F73F9F">
              <w:rPr>
                <w:rFonts w:ascii="Times New Roman" w:eastAsia="Times New Roman" w:hAnsi="Times New Roman" w:cs="Times New Roman"/>
                <w:lang w:eastAsia="pt-BR"/>
              </w:rPr>
              <w:t>istemática e a conexão causal”</w:t>
            </w:r>
            <w:r w:rsidR="001B377B">
              <w:rPr>
                <w:rFonts w:ascii="Times New Roman" w:eastAsia="Times New Roman" w:hAnsi="Times New Roman" w:cs="Times New Roman"/>
                <w:lang w:eastAsia="pt-BR"/>
              </w:rPr>
              <w:t xml:space="preserve">. </w:t>
            </w:r>
            <w:r w:rsidR="001B377B" w:rsidRPr="00C972C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In: </w:t>
            </w:r>
            <w:r w:rsidR="001B377B" w:rsidRPr="00C972C0">
              <w:rPr>
                <w:rFonts w:ascii="Times New Roman" w:eastAsia="Times New Roman" w:hAnsi="Times New Roman" w:cs="Times New Roman"/>
                <w:i/>
                <w:lang w:val="en-US" w:eastAsia="pt-BR"/>
              </w:rPr>
              <w:t>Gregorianum</w:t>
            </w:r>
            <w:r w:rsidR="001B377B" w:rsidRPr="00C972C0">
              <w:rPr>
                <w:rFonts w:ascii="Times New Roman" w:eastAsia="Times New Roman" w:hAnsi="Times New Roman" w:cs="Times New Roman"/>
                <w:lang w:val="en-US" w:eastAsia="pt-BR"/>
              </w:rPr>
              <w:t>, Roma</w:t>
            </w:r>
            <w:r w:rsidR="00DA2F7A" w:rsidRPr="00C972C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, </w:t>
            </w:r>
            <w:r w:rsidR="004701A0">
              <w:rPr>
                <w:rFonts w:ascii="Times New Roman" w:eastAsia="Times New Roman" w:hAnsi="Times New Roman" w:cs="Times New Roman"/>
                <w:lang w:val="en-US" w:eastAsia="pt-BR"/>
              </w:rPr>
              <w:t>n. 104</w:t>
            </w:r>
            <w:r w:rsidR="00265D99">
              <w:rPr>
                <w:rFonts w:ascii="Times New Roman" w:eastAsia="Times New Roman" w:hAnsi="Times New Roman" w:cs="Times New Roman"/>
                <w:lang w:val="en-US" w:eastAsia="pt-BR"/>
              </w:rPr>
              <w:t>, 2 (2023</w:t>
            </w:r>
            <w:r w:rsidR="00265D99" w:rsidRPr="00265D99">
              <w:rPr>
                <w:rFonts w:ascii="Times New Roman" w:eastAsia="Times New Roman" w:hAnsi="Times New Roman" w:cs="Times New Roman"/>
                <w:lang w:val="en-US" w:eastAsia="pt-BR"/>
              </w:rPr>
              <w:t>), pp. 317-336.</w:t>
            </w:r>
          </w:p>
          <w:p w14:paraId="4ED4C81E" w14:textId="0C9D622D" w:rsidR="00BF7FE7" w:rsidRPr="00C55BBB" w:rsidRDefault="00BF7FE7" w:rsidP="00F73F9F">
            <w:pPr>
              <w:ind w:left="360" w:hanging="360"/>
              <w:rPr>
                <w:rFonts w:ascii="Times New Roman" w:eastAsia="Times New Roman" w:hAnsi="Times New Roman" w:cs="Times New Roman"/>
                <w:iCs/>
                <w:lang w:val="en-US" w:eastAsia="pt-BR"/>
              </w:rPr>
            </w:pPr>
            <w:r w:rsidRPr="00C972C0">
              <w:rPr>
                <w:rFonts w:ascii="Times New Roman" w:hAnsi="Times New Roman" w:cs="Times New Roman"/>
                <w:lang w:val="en-US"/>
              </w:rPr>
              <w:t xml:space="preserve">16. </w:t>
            </w:r>
            <w:r w:rsidRPr="00C972C0">
              <w:rPr>
                <w:rFonts w:ascii="Times New Roman" w:eastAsia="Times New Roman" w:hAnsi="Times New Roman" w:cs="Times New Roman"/>
                <w:b/>
                <w:bCs/>
                <w:lang w:val="en-US" w:eastAsia="pt-BR"/>
              </w:rPr>
              <w:t xml:space="preserve">VIANA, W.C., </w:t>
            </w:r>
            <w:r w:rsidRPr="00C972C0">
              <w:rPr>
                <w:rFonts w:ascii="Times New Roman" w:eastAsia="Times New Roman" w:hAnsi="Times New Roman" w:cs="Times New Roman"/>
                <w:lang w:val="en-US" w:eastAsia="pt-BR"/>
              </w:rPr>
              <w:t>“The person</w:t>
            </w:r>
            <w:r w:rsidR="00C972C0" w:rsidRPr="00C972C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 after death in h</w:t>
            </w:r>
            <w:r w:rsidR="00C972C0">
              <w:rPr>
                <w:rFonts w:ascii="Times New Roman" w:eastAsia="Times New Roman" w:hAnsi="Times New Roman" w:cs="Times New Roman"/>
                <w:lang w:val="en-US" w:eastAsia="pt-BR"/>
              </w:rPr>
              <w:t xml:space="preserve">olistic-configurational theory”. In: </w:t>
            </w:r>
            <w:proofErr w:type="spellStart"/>
            <w:r w:rsidR="00C20D0E" w:rsidRPr="00C55BBB">
              <w:rPr>
                <w:rFonts w:ascii="Times New Roman" w:eastAsia="Times New Roman" w:hAnsi="Times New Roman" w:cs="Times New Roman"/>
                <w:i/>
                <w:lang w:val="en-US" w:eastAsia="pt-BR"/>
              </w:rPr>
              <w:t>Síntese</w:t>
            </w:r>
            <w:proofErr w:type="spellEnd"/>
            <w:r w:rsidR="00B474DD" w:rsidRPr="00C55BBB">
              <w:rPr>
                <w:rFonts w:ascii="Times New Roman" w:eastAsia="Times New Roman" w:hAnsi="Times New Roman" w:cs="Times New Roman"/>
                <w:i/>
                <w:lang w:val="en-US" w:eastAsia="pt-BR"/>
              </w:rPr>
              <w:t xml:space="preserve">, </w:t>
            </w:r>
            <w:r w:rsidR="00B474DD" w:rsidRPr="00C55BBB">
              <w:rPr>
                <w:rFonts w:ascii="Times New Roman" w:eastAsia="Times New Roman" w:hAnsi="Times New Roman" w:cs="Times New Roman"/>
                <w:iCs/>
                <w:lang w:val="en-US" w:eastAsia="pt-BR"/>
              </w:rPr>
              <w:t xml:space="preserve">Belo Horizonte, </w:t>
            </w:r>
            <w:r w:rsidR="00EF0662" w:rsidRPr="00C55BBB">
              <w:rPr>
                <w:rFonts w:ascii="Times New Roman" w:eastAsia="Times New Roman" w:hAnsi="Times New Roman" w:cs="Times New Roman"/>
                <w:iCs/>
                <w:lang w:val="en-US" w:eastAsia="pt-BR"/>
              </w:rPr>
              <w:t xml:space="preserve">v. 50, n. 157, </w:t>
            </w:r>
            <w:r w:rsidR="00551AD9" w:rsidRPr="00C55BBB">
              <w:rPr>
                <w:rFonts w:ascii="Times New Roman" w:eastAsia="Times New Roman" w:hAnsi="Times New Roman" w:cs="Times New Roman"/>
                <w:iCs/>
                <w:lang w:val="en-US" w:eastAsia="pt-BR"/>
              </w:rPr>
              <w:t xml:space="preserve">p. 319-336, </w:t>
            </w:r>
            <w:proofErr w:type="gramStart"/>
            <w:r w:rsidR="00551AD9" w:rsidRPr="00C55BBB">
              <w:rPr>
                <w:rFonts w:ascii="Times New Roman" w:eastAsia="Times New Roman" w:hAnsi="Times New Roman" w:cs="Times New Roman"/>
                <w:iCs/>
                <w:lang w:val="en-US" w:eastAsia="pt-BR"/>
              </w:rPr>
              <w:t>Mai./</w:t>
            </w:r>
            <w:proofErr w:type="gramEnd"/>
            <w:r w:rsidR="00551AD9" w:rsidRPr="00C55BBB">
              <w:rPr>
                <w:rFonts w:ascii="Times New Roman" w:eastAsia="Times New Roman" w:hAnsi="Times New Roman" w:cs="Times New Roman"/>
                <w:iCs/>
                <w:lang w:val="en-US" w:eastAsia="pt-BR"/>
              </w:rPr>
              <w:t>Ago. 2023.</w:t>
            </w:r>
          </w:p>
          <w:p w14:paraId="6E0EA6BF" w14:textId="27F09913" w:rsidR="00F73F9F" w:rsidRPr="00C972C0" w:rsidRDefault="00F73F9F" w:rsidP="00F73F9F">
            <w:pPr>
              <w:ind w:left="360" w:hanging="360"/>
              <w:rPr>
                <w:rFonts w:ascii="Times New Roman" w:hAnsi="Times New Roman" w:cs="Times New Roman"/>
                <w:lang w:val="en-US"/>
              </w:rPr>
            </w:pPr>
          </w:p>
          <w:p w14:paraId="0B79F137" w14:textId="66C59EC5" w:rsidR="00E465D3" w:rsidRPr="00C55BBB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b/>
                <w:iCs/>
                <w:lang w:val="en-US" w:eastAsia="pt-BR"/>
              </w:rPr>
            </w:pPr>
            <w:bookmarkStart w:id="15" w:name="_Hlk51601479"/>
            <w:bookmarkEnd w:id="14"/>
            <w:r w:rsidRPr="00C55BBB">
              <w:rPr>
                <w:rFonts w:ascii="Times New Roman" w:eastAsia="Times New Roman" w:hAnsi="Times New Roman" w:cs="Times New Roman"/>
                <w:b/>
                <w:iCs/>
                <w:lang w:val="en-US" w:eastAsia="pt-BR"/>
              </w:rPr>
              <w:t>C. Chapters of books</w:t>
            </w:r>
          </w:p>
          <w:p w14:paraId="602770E4" w14:textId="77777777" w:rsidR="00F6330F" w:rsidRPr="00C55BBB" w:rsidRDefault="00F6330F" w:rsidP="00F6330F">
            <w:pPr>
              <w:ind w:left="320" w:hanging="320"/>
              <w:rPr>
                <w:rFonts w:ascii="Times New Roman" w:eastAsia="Times New Roman" w:hAnsi="Times New Roman" w:cs="Times New Roman"/>
                <w:b/>
                <w:iCs/>
                <w:lang w:val="en-US" w:eastAsia="pt-BR"/>
              </w:rPr>
            </w:pPr>
          </w:p>
          <w:p w14:paraId="6422D795" w14:textId="77777777" w:rsidR="00703427" w:rsidRPr="00F6330F" w:rsidRDefault="00E465D3" w:rsidP="00F6330F">
            <w:pPr>
              <w:ind w:left="320" w:hanging="320"/>
              <w:rPr>
                <w:rFonts w:ascii="Times New Roman" w:hAnsi="Times New Roman" w:cs="Times New Roman"/>
              </w:rPr>
            </w:pPr>
            <w:r w:rsidRPr="00F6330F">
              <w:rPr>
                <w:rFonts w:ascii="Times New Roman" w:hAnsi="Times New Roman" w:cs="Times New Roman"/>
                <w:bCs/>
              </w:rPr>
              <w:t>1.</w:t>
            </w:r>
            <w:r w:rsidRPr="00F633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03427" w:rsidRPr="00F6330F">
              <w:rPr>
                <w:rFonts w:ascii="Times New Roman" w:hAnsi="Times New Roman" w:cs="Times New Roman"/>
                <w:b/>
                <w:bCs/>
              </w:rPr>
              <w:t>VIANA, W. C., “</w:t>
            </w:r>
            <w:r w:rsidR="00703427" w:rsidRPr="00F6330F">
              <w:rPr>
                <w:rFonts w:ascii="Times New Roman" w:hAnsi="Times New Roman" w:cs="Times New Roman"/>
              </w:rPr>
              <w:t xml:space="preserve">Vittorio </w:t>
            </w:r>
            <w:proofErr w:type="spellStart"/>
            <w:r w:rsidR="00703427" w:rsidRPr="00F6330F">
              <w:rPr>
                <w:rFonts w:ascii="Times New Roman" w:hAnsi="Times New Roman" w:cs="Times New Roman"/>
              </w:rPr>
              <w:t>Hösle</w:t>
            </w:r>
            <w:proofErr w:type="spellEnd"/>
            <w:r w:rsidR="00703427" w:rsidRPr="00F6330F">
              <w:rPr>
                <w:rFonts w:ascii="Times New Roman" w:hAnsi="Times New Roman" w:cs="Times New Roman"/>
              </w:rPr>
              <w:t xml:space="preserve">: a política como atualização do bem”, In: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SGANZERLA, A/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VALVERDE, A. J. R.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FALABRETTI, E.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="00703427" w:rsidRPr="00F6330F">
              <w:rPr>
                <w:rFonts w:ascii="Times New Roman" w:hAnsi="Times New Roman" w:cs="Times New Roman"/>
                <w:i/>
              </w:rPr>
              <w:t>O Pensamento político em movimento:</w:t>
            </w:r>
            <w:r w:rsidR="00703427" w:rsidRPr="00F6330F">
              <w:rPr>
                <w:rFonts w:ascii="Times New Roman" w:hAnsi="Times New Roman" w:cs="Times New Roman"/>
              </w:rPr>
              <w:t xml:space="preserve"> ensaios de filosofia política.1 </w:t>
            </w:r>
            <w:r w:rsidRPr="00F6330F">
              <w:rPr>
                <w:rFonts w:ascii="Times New Roman" w:hAnsi="Times New Roman" w:cs="Times New Roman"/>
              </w:rPr>
              <w:t>E</w:t>
            </w:r>
            <w:r w:rsidR="00703427" w:rsidRPr="00F6330F">
              <w:rPr>
                <w:rFonts w:ascii="Times New Roman" w:hAnsi="Times New Roman" w:cs="Times New Roman"/>
              </w:rPr>
              <w:t>d.</w:t>
            </w:r>
            <w:r w:rsidRPr="00F6330F">
              <w:rPr>
                <w:rFonts w:ascii="Times New Roman" w:hAnsi="Times New Roman" w:cs="Times New Roman"/>
              </w:rPr>
              <w:t xml:space="preserve"> </w:t>
            </w:r>
            <w:r w:rsidR="00703427" w:rsidRPr="00F6330F">
              <w:rPr>
                <w:rFonts w:ascii="Times New Roman" w:hAnsi="Times New Roman" w:cs="Times New Roman"/>
              </w:rPr>
              <w:t xml:space="preserve">Curitiba: PUCPRESS, 2018, v.2, p. 481-518. </w:t>
            </w:r>
          </w:p>
          <w:p w14:paraId="27B55987" w14:textId="77777777" w:rsidR="00E465D3" w:rsidRPr="00F6330F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6330F">
              <w:rPr>
                <w:rFonts w:ascii="Times New Roman" w:hAnsi="Times New Roman" w:cs="Times New Roman"/>
                <w:bCs/>
              </w:rPr>
              <w:t>2.</w:t>
            </w:r>
            <w:r w:rsidRPr="00F6330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Projeto Formativo dos Seminários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”,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In: FERREIRA, N. S.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(org.),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A Formação Sacerdotal Hoje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.1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d.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Rio Bonito: Benedictus, 2018, p. 167-182.</w:t>
            </w:r>
          </w:p>
          <w:p w14:paraId="7338672F" w14:textId="77777777" w:rsidR="00E465D3" w:rsidRPr="00F6330F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3.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Finalismo inco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ns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ciente-intencional na Natureza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”,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In: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Filosofia e Teologia em Foco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C9670A"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Teresina: </w:t>
            </w:r>
            <w:proofErr w:type="spellStart"/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Soculturas</w:t>
            </w:r>
            <w:proofErr w:type="spellEnd"/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2017, p. 11-21.</w:t>
            </w:r>
          </w:p>
          <w:p w14:paraId="55DB596E" w14:textId="77777777" w:rsidR="00E465D3" w:rsidRPr="00F6330F" w:rsidRDefault="00E465D3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bookmarkStart w:id="16" w:name="_Hlk51601447"/>
            <w:bookmarkEnd w:id="15"/>
            <w:r w:rsidRPr="00F6330F">
              <w:rPr>
                <w:rFonts w:ascii="Times New Roman" w:eastAsia="Times New Roman" w:hAnsi="Times New Roman" w:cs="Times New Roman"/>
                <w:bCs/>
                <w:lang w:eastAsia="zh-CN"/>
              </w:rPr>
              <w:t>4.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Educação Superior no Sistema Estadual de Ensino do Piauí: dos desafios do recredenciamento da UESPI a outras demandas do segmento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”,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In: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SANTOS FILHO, F.</w:t>
            </w:r>
            <w:r w:rsidR="003657ED"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S</w:t>
            </w:r>
            <w:r w:rsidR="003657ED" w:rsidRPr="00F6330F">
              <w:rPr>
                <w:rFonts w:ascii="Times New Roman" w:eastAsia="Times New Roman" w:hAnsi="Times New Roman" w:cs="Times New Roman"/>
                <w:lang w:eastAsia="zh-CN"/>
              </w:rPr>
              <w:t>./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SAMPAIO, E. M. M.</w:t>
            </w:r>
            <w:r w:rsidR="003657ED" w:rsidRPr="00F6330F"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SANTOS NETO, A. F.</w:t>
            </w:r>
            <w:r w:rsidR="003657ED" w:rsidRPr="00F6330F"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SANTOS, M. M. R.</w:t>
            </w:r>
            <w:r w:rsidR="003657ED" w:rsidRPr="00F6330F"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XAVIER, M. P. S.</w:t>
            </w:r>
            <w:r w:rsidR="003657ED"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Educação no P</w:t>
            </w:r>
            <w:r w:rsidRPr="00F6330F">
              <w:rPr>
                <w:rFonts w:ascii="Times New Roman" w:eastAsia="Times New Roman" w:hAnsi="Times New Roman" w:cs="Times New Roman"/>
                <w:i/>
                <w:lang w:eastAsia="zh-CN"/>
              </w:rPr>
              <w:t>i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auí: uma visão normativa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.1 </w:t>
            </w:r>
            <w:r w:rsidR="003657ED" w:rsidRPr="00F6330F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d.</w:t>
            </w:r>
            <w:r w:rsidR="003657ED"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Teresina: Secretaria Estadual de Educação do Piauí, 2016, v.1000, p. 41-50.</w:t>
            </w:r>
          </w:p>
          <w:p w14:paraId="5B02A567" w14:textId="77777777" w:rsidR="003657ED" w:rsidRPr="00F6330F" w:rsidRDefault="003657ED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6330F">
              <w:rPr>
                <w:rFonts w:ascii="Times New Roman" w:eastAsia="Times New Roman" w:hAnsi="Times New Roman" w:cs="Times New Roman"/>
                <w:bCs/>
                <w:lang w:eastAsia="zh-CN"/>
              </w:rPr>
              <w:t>5.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A Filosofia dos Direitos Humanos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”,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In: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NODARI, P.C.,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Cultura de Paz, Direitos Humanos e Meio Ambiente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1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d.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Caxias do Sul: EDUCS, 2015, p. 155-167.</w:t>
            </w:r>
          </w:p>
          <w:p w14:paraId="0F905576" w14:textId="77777777" w:rsidR="003657ED" w:rsidRPr="00F6330F" w:rsidRDefault="003657ED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6330F">
              <w:rPr>
                <w:rFonts w:ascii="Times New Roman" w:eastAsia="Times New Roman" w:hAnsi="Times New Roman" w:cs="Times New Roman"/>
                <w:bCs/>
                <w:lang w:eastAsia="zh-CN"/>
              </w:rPr>
              <w:t>6.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Circunstâncias e fundamentos do Princípio Responsabilidade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”,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In: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DE CARVALHO, H.B./OLIVEIRA, J.R. (org.),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Ética, Técnica e Responsabilidade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.1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d.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Curitiba, Teresina: Editora CRV - EDUFPI, 2015, p. 49-70.</w:t>
            </w:r>
          </w:p>
          <w:p w14:paraId="2F2B38B4" w14:textId="77777777" w:rsidR="003657ED" w:rsidRPr="00F6330F" w:rsidRDefault="003657ED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7.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Filosofia da Natureza de Hegel e Jonas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”,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In: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DE CARVALHO, H.B./OLIVEIRA, J.R. (org.),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Filosofia política contemporânea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.1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d.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São Paulo: ANPOF, 2015, v.24, p. 566-575.</w:t>
            </w:r>
          </w:p>
          <w:p w14:paraId="282B2B02" w14:textId="77777777" w:rsidR="003657ED" w:rsidRPr="00F6330F" w:rsidRDefault="003657ED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6330F">
              <w:rPr>
                <w:rFonts w:ascii="Times New Roman" w:eastAsia="Times New Roman" w:hAnsi="Times New Roman" w:cs="Times New Roman"/>
                <w:bCs/>
                <w:lang w:eastAsia="zh-CN"/>
              </w:rPr>
              <w:t>8.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Assim nos contaram nossos pais!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”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In: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NETO, A.F.S. (org.),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Dom Avelar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.1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d.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Teresina: Nova Aliança, 2014, p. 49-64.</w:t>
            </w:r>
          </w:p>
          <w:p w14:paraId="1B1DA87F" w14:textId="77777777" w:rsidR="003657ED" w:rsidRPr="00F6330F" w:rsidRDefault="003657ED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6330F">
              <w:rPr>
                <w:rFonts w:ascii="Times New Roman" w:eastAsia="Times New Roman" w:hAnsi="Times New Roman" w:cs="Times New Roman"/>
                <w:bCs/>
                <w:lang w:eastAsia="zh-CN"/>
              </w:rPr>
              <w:t>9.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O Absoluto Criador no evolucionismo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”,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In: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PEREIRA, J. R.,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Filosofia e Teologia em Foco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C9670A"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Pará de Minas: </w:t>
            </w:r>
            <w:proofErr w:type="spellStart"/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Virtualbooks</w:t>
            </w:r>
            <w:proofErr w:type="spellEnd"/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2014, v.3, p. 25-48.</w:t>
            </w:r>
          </w:p>
          <w:p w14:paraId="5BD5CF86" w14:textId="77777777" w:rsidR="003657ED" w:rsidRPr="00F6330F" w:rsidRDefault="003657ED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6330F">
              <w:rPr>
                <w:rFonts w:ascii="Times New Roman" w:eastAsia="Times New Roman" w:hAnsi="Times New Roman" w:cs="Times New Roman"/>
                <w:bCs/>
                <w:lang w:eastAsia="zh-CN"/>
              </w:rPr>
              <w:t>10.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="00C9670A"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Estudo sobre o a priori formal kantiano</w:t>
            </w:r>
            <w:r w:rsidR="00C9670A" w:rsidRPr="00F6330F">
              <w:rPr>
                <w:rFonts w:ascii="Times New Roman" w:eastAsia="Times New Roman" w:hAnsi="Times New Roman" w:cs="Times New Roman"/>
                <w:lang w:eastAsia="zh-CN"/>
              </w:rPr>
              <w:t>”,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In: </w:t>
            </w:r>
            <w:r w:rsidR="00C9670A"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FILHO, C., </w:t>
            </w:r>
            <w:r w:rsidR="00C9670A"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Filosofia e Teologia em Foco</w:t>
            </w:r>
            <w:r w:rsidR="00C9670A" w:rsidRPr="00F6330F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Pará de Minas: </w:t>
            </w:r>
            <w:proofErr w:type="spellStart"/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Virtualbooks</w:t>
            </w:r>
            <w:proofErr w:type="spellEnd"/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2013, v.1, p. 22-45.</w:t>
            </w:r>
          </w:p>
          <w:p w14:paraId="34873B25" w14:textId="2B94A407" w:rsidR="00F6330F" w:rsidRDefault="00F6330F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F6330F"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11.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</w:t>
            </w:r>
            <w:r w:rsidRPr="00F6330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 “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Fundamentação dos direitos humanos e paz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>”,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In: </w:t>
            </w:r>
            <w:r w:rsidRPr="00F6330F">
              <w:rPr>
                <w:rFonts w:ascii="Times New Roman" w:eastAsia="Times New Roman" w:hAnsi="Times New Roman" w:cs="Times New Roman"/>
                <w:lang w:eastAsia="zh-CN"/>
              </w:rPr>
              <w:t xml:space="preserve">NODARI, P.C.,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Filosofia, ética e educação. Por uma cultura da paz</w:t>
            </w:r>
            <w:r w:rsidRPr="00F6330F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São Paulo: Paulinas, 2011, p. 319-339</w:t>
            </w:r>
          </w:p>
          <w:p w14:paraId="00657A16" w14:textId="1ABCD170" w:rsidR="00C02F19" w:rsidRDefault="00C02F19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12. </w:t>
            </w:r>
            <w:r w:rsidRPr="00C02F1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VIANA, W. C.,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“Consciência”, In: Oliveira, J.</w:t>
            </w:r>
            <w:r w:rsidRPr="00C02F19">
              <w:rPr>
                <w:rFonts w:ascii="Times New Roman" w:eastAsia="Times New Roman" w:hAnsi="Times New Roman" w:cs="Times New Roman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Pommier, E.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orgs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.), </w:t>
            </w:r>
            <w:r w:rsidRPr="00C02F19">
              <w:rPr>
                <w:rFonts w:ascii="Times New Roman" w:eastAsia="Times New Roman" w:hAnsi="Times New Roman" w:cs="Times New Roman"/>
                <w:i/>
                <w:iCs/>
                <w:lang w:eastAsia="zh-CN"/>
              </w:rPr>
              <w:t>Vocabulário Hans Jonas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Caxias do Sul, RS: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zh-CN"/>
              </w:rPr>
              <w:t>Educs</w:t>
            </w:r>
            <w:proofErr w:type="spellEnd"/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2019, p. 63-67. </w:t>
            </w:r>
          </w:p>
          <w:p w14:paraId="1905C3AF" w14:textId="77777777" w:rsidR="00461F96" w:rsidRDefault="00461F96" w:rsidP="00A53A4D">
            <w:pPr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906B3C0" w14:textId="2E369C9D" w:rsidR="002A7DA6" w:rsidRPr="001B377B" w:rsidRDefault="002A7DA6" w:rsidP="00F6330F">
            <w:pPr>
              <w:ind w:left="320" w:hanging="320"/>
              <w:rPr>
                <w:rFonts w:ascii="Times New Roman" w:eastAsia="Times New Roman" w:hAnsi="Times New Roman" w:cs="Times New Roman"/>
                <w:b/>
                <w:lang w:val="de-DE" w:eastAsia="zh-CN"/>
              </w:rPr>
            </w:pPr>
            <w:r w:rsidRPr="001B377B">
              <w:rPr>
                <w:rFonts w:ascii="Times New Roman" w:eastAsia="Times New Roman" w:hAnsi="Times New Roman" w:cs="Times New Roman"/>
                <w:b/>
                <w:lang w:val="de-DE" w:eastAsia="zh-CN"/>
              </w:rPr>
              <w:t>D. Book Reviews</w:t>
            </w:r>
          </w:p>
          <w:p w14:paraId="0022F0C8" w14:textId="77777777" w:rsidR="002A7DA6" w:rsidRPr="001B377B" w:rsidRDefault="002A7DA6" w:rsidP="00F6330F">
            <w:pPr>
              <w:ind w:left="320" w:hanging="320"/>
              <w:rPr>
                <w:rFonts w:ascii="Times New Roman" w:eastAsia="Times New Roman" w:hAnsi="Times New Roman" w:cs="Times New Roman"/>
                <w:b/>
                <w:lang w:val="de-DE" w:eastAsia="zh-CN"/>
              </w:rPr>
            </w:pPr>
          </w:p>
          <w:p w14:paraId="326484A7" w14:textId="1AEDB6D8" w:rsidR="005D14D8" w:rsidRDefault="002A7DA6" w:rsidP="005D14D8">
            <w:pPr>
              <w:rPr>
                <w:rFonts w:ascii="Times New Roman" w:eastAsia="Times New Roman" w:hAnsi="Times New Roman" w:cs="Times New Roman"/>
                <w:lang w:eastAsia="pt-BR"/>
              </w:rPr>
            </w:pPr>
            <w:r w:rsidRPr="00C329C7">
              <w:rPr>
                <w:rFonts w:ascii="Times New Roman" w:eastAsia="Times New Roman" w:hAnsi="Times New Roman" w:cs="Times New Roman"/>
                <w:lang w:val="de-DE" w:eastAsia="zh-CN"/>
              </w:rPr>
              <w:t xml:space="preserve">1. </w:t>
            </w:r>
            <w:r w:rsidR="009C1D8C" w:rsidRPr="00C329C7">
              <w:rPr>
                <w:rFonts w:ascii="Times New Roman" w:eastAsia="Times New Roman" w:hAnsi="Times New Roman" w:cs="Times New Roman"/>
                <w:b/>
                <w:lang w:val="de-DE" w:eastAsia="zh-CN"/>
              </w:rPr>
              <w:t>VIANA, W.C.,</w:t>
            </w:r>
            <w:r w:rsidR="00BA1BF8" w:rsidRPr="00C329C7">
              <w:rPr>
                <w:rFonts w:ascii="Times New Roman" w:eastAsia="Times New Roman" w:hAnsi="Times New Roman" w:cs="Times New Roman"/>
                <w:lang w:val="de-DE" w:eastAsia="zh-CN"/>
              </w:rPr>
              <w:t xml:space="preserve"> </w:t>
            </w:r>
            <w:proofErr w:type="spellStart"/>
            <w:r w:rsidR="00BA1BF8" w:rsidRPr="00C329C7">
              <w:rPr>
                <w:rFonts w:ascii="Times New Roman" w:eastAsia="Times New Roman" w:hAnsi="Times New Roman" w:cs="Times New Roman"/>
                <w:lang w:val="de-DE" w:eastAsia="zh-CN"/>
              </w:rPr>
              <w:t>Recens</w:t>
            </w:r>
            <w:r w:rsidR="009C1D8C" w:rsidRPr="00C329C7">
              <w:rPr>
                <w:rFonts w:ascii="Times New Roman" w:eastAsia="Times New Roman" w:hAnsi="Times New Roman" w:cs="Times New Roman"/>
                <w:lang w:val="de-DE" w:eastAsia="zh-CN"/>
              </w:rPr>
              <w:t>ão</w:t>
            </w:r>
            <w:proofErr w:type="spellEnd"/>
            <w:r w:rsidR="009C1D8C" w:rsidRPr="00C329C7">
              <w:rPr>
                <w:rFonts w:ascii="Times New Roman" w:eastAsia="Times New Roman" w:hAnsi="Times New Roman" w:cs="Times New Roman"/>
                <w:lang w:val="de-DE" w:eastAsia="zh-CN"/>
              </w:rPr>
              <w:t xml:space="preserve"> do </w:t>
            </w:r>
            <w:proofErr w:type="spellStart"/>
            <w:r w:rsidR="009C1D8C" w:rsidRPr="00C329C7">
              <w:rPr>
                <w:rFonts w:ascii="Times New Roman" w:eastAsia="Times New Roman" w:hAnsi="Times New Roman" w:cs="Times New Roman"/>
                <w:lang w:val="de-DE" w:eastAsia="zh-CN"/>
              </w:rPr>
              <w:t>livro</w:t>
            </w:r>
            <w:proofErr w:type="spellEnd"/>
            <w:r w:rsidR="009C1D8C" w:rsidRPr="00C329C7">
              <w:rPr>
                <w:rFonts w:ascii="Times New Roman" w:eastAsia="Times New Roman" w:hAnsi="Times New Roman" w:cs="Times New Roman"/>
                <w:lang w:val="de-DE" w:eastAsia="zh-CN"/>
              </w:rPr>
              <w:t xml:space="preserve"> </w:t>
            </w:r>
            <w:r w:rsidR="00C329C7" w:rsidRPr="00C329C7">
              <w:rPr>
                <w:rFonts w:ascii="Times New Roman" w:eastAsia="Times New Roman" w:hAnsi="Times New Roman" w:cs="Times New Roman"/>
                <w:lang w:val="de-DE" w:eastAsia="zh-CN"/>
              </w:rPr>
              <w:t>“</w:t>
            </w:r>
            <w:r w:rsidR="005D14D8" w:rsidRPr="00C329C7">
              <w:rPr>
                <w:rFonts w:ascii="Times New Roman" w:hAnsi="Times New Roman" w:cs="Times New Roman"/>
                <w:lang w:val="de-DE"/>
              </w:rPr>
              <w:t xml:space="preserve">PUNTEL, L.B., </w:t>
            </w:r>
            <w:r w:rsidR="005D14D8" w:rsidRPr="00C329C7">
              <w:rPr>
                <w:rFonts w:ascii="Times New Roman" w:hAnsi="Times New Roman" w:cs="Times New Roman"/>
                <w:i/>
                <w:lang w:val="de-DE"/>
              </w:rPr>
              <w:t>Sein und Nichts</w:t>
            </w:r>
            <w:r w:rsidR="005D14D8" w:rsidRPr="00C329C7"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="005D14D8" w:rsidRPr="00C329C7">
              <w:rPr>
                <w:rFonts w:ascii="Times New Roman" w:hAnsi="Times New Roman" w:cs="Times New Roman"/>
                <w:i/>
                <w:lang w:val="de-DE"/>
              </w:rPr>
              <w:t>Das ursprüngliche Thema der Philosophie</w:t>
            </w:r>
            <w:r w:rsidR="00C329C7" w:rsidRPr="00C329C7">
              <w:rPr>
                <w:rFonts w:ascii="Times New Roman" w:hAnsi="Times New Roman" w:cs="Times New Roman"/>
                <w:lang w:val="de-DE"/>
              </w:rPr>
              <w:t>”</w:t>
            </w:r>
            <w:r w:rsidR="00EB317B" w:rsidRPr="00C329C7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EB317B" w:rsidRPr="00C329C7">
              <w:rPr>
                <w:rFonts w:ascii="Times New Roman" w:eastAsia="Times New Roman" w:hAnsi="Times New Roman" w:cs="Times New Roman"/>
                <w:i/>
                <w:lang w:eastAsia="pt-BR"/>
              </w:rPr>
              <w:t>Síntese</w:t>
            </w:r>
            <w:r w:rsidR="00EB317B" w:rsidRPr="00C329C7">
              <w:rPr>
                <w:rFonts w:ascii="Times New Roman" w:eastAsia="Times New Roman" w:hAnsi="Times New Roman" w:cs="Times New Roman"/>
                <w:lang w:eastAsia="pt-BR"/>
              </w:rPr>
              <w:t xml:space="preserve"> (Belo Horizonte. 1974), v.4</w:t>
            </w:r>
            <w:r w:rsidR="00C329C7" w:rsidRPr="00C329C7">
              <w:rPr>
                <w:rFonts w:ascii="Times New Roman" w:eastAsia="Times New Roman" w:hAnsi="Times New Roman" w:cs="Times New Roman"/>
                <w:lang w:eastAsia="pt-BR"/>
              </w:rPr>
              <w:t>9</w:t>
            </w:r>
            <w:r w:rsidR="00EB317B" w:rsidRPr="00C329C7">
              <w:rPr>
                <w:rFonts w:ascii="Times New Roman" w:eastAsia="Times New Roman" w:hAnsi="Times New Roman" w:cs="Times New Roman"/>
                <w:lang w:eastAsia="pt-BR"/>
              </w:rPr>
              <w:t>, pp.</w:t>
            </w:r>
            <w:r w:rsidR="00C329C7" w:rsidRPr="00C329C7">
              <w:rPr>
                <w:rFonts w:ascii="Times New Roman" w:eastAsia="Times New Roman" w:hAnsi="Times New Roman" w:cs="Times New Roman"/>
                <w:lang w:eastAsia="pt-BR"/>
              </w:rPr>
              <w:t xml:space="preserve"> 405-410</w:t>
            </w:r>
            <w:r w:rsidR="00EB317B" w:rsidRPr="00C329C7">
              <w:rPr>
                <w:rFonts w:ascii="Times New Roman" w:eastAsia="Times New Roman" w:hAnsi="Times New Roman" w:cs="Times New Roman"/>
                <w:lang w:eastAsia="pt-BR"/>
              </w:rPr>
              <w:t>, 20</w:t>
            </w:r>
            <w:r w:rsidR="00C329C7" w:rsidRPr="00C329C7">
              <w:rPr>
                <w:rFonts w:ascii="Times New Roman" w:eastAsia="Times New Roman" w:hAnsi="Times New Roman" w:cs="Times New Roman"/>
                <w:lang w:eastAsia="pt-BR"/>
              </w:rPr>
              <w:t>22</w:t>
            </w:r>
            <w:r w:rsidR="00EB317B" w:rsidRPr="00C329C7">
              <w:rPr>
                <w:rFonts w:ascii="Times New Roman" w:eastAsia="Times New Roman" w:hAnsi="Times New Roman" w:cs="Times New Roman"/>
                <w:lang w:eastAsia="pt-BR"/>
              </w:rPr>
              <w:t>.</w:t>
            </w:r>
          </w:p>
          <w:p w14:paraId="46A2BA17" w14:textId="77777777" w:rsidR="00C329C7" w:rsidRPr="00C329C7" w:rsidRDefault="00C329C7" w:rsidP="005D14D8">
            <w:pPr>
              <w:rPr>
                <w:rFonts w:ascii="Times New Roman" w:hAnsi="Times New Roman" w:cs="Times New Roman"/>
              </w:rPr>
            </w:pPr>
          </w:p>
          <w:bookmarkEnd w:id="16"/>
          <w:p w14:paraId="42F4D0C2" w14:textId="4A6C28C2" w:rsidR="00703427" w:rsidRPr="00C329C7" w:rsidRDefault="00703427" w:rsidP="00F6330F">
            <w:pPr>
              <w:ind w:left="320" w:hanging="320"/>
              <w:rPr>
                <w:rFonts w:ascii="Times New Roman" w:hAnsi="Times New Roman" w:cs="Times New Roman"/>
                <w:bCs/>
              </w:rPr>
            </w:pPr>
          </w:p>
          <w:p w14:paraId="44F985E8" w14:textId="77777777" w:rsidR="0061660B" w:rsidRDefault="0061660B" w:rsidP="0061660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320" w:hanging="320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P</w:t>
            </w:r>
            <w:r w:rsidRPr="00F6330F">
              <w:rPr>
                <w:rFonts w:ascii="Times New Roman" w:hAnsi="Times New Roman" w:cs="Times New Roman"/>
                <w:i/>
              </w:rPr>
              <w:t>articipation</w:t>
            </w:r>
            <w:proofErr w:type="spellEnd"/>
            <w:r w:rsidRPr="00F6330F">
              <w:rPr>
                <w:rFonts w:ascii="Times New Roman" w:hAnsi="Times New Roman" w:cs="Times New Roman"/>
                <w:i/>
              </w:rPr>
              <w:t xml:space="preserve"> in </w:t>
            </w:r>
            <w:proofErr w:type="spellStart"/>
            <w:r w:rsidRPr="00F6330F">
              <w:rPr>
                <w:rFonts w:ascii="Times New Roman" w:hAnsi="Times New Roman" w:cs="Times New Roman"/>
                <w:i/>
              </w:rPr>
              <w:t>events</w:t>
            </w:r>
            <w:proofErr w:type="spellEnd"/>
          </w:p>
          <w:p w14:paraId="3392F08C" w14:textId="77777777" w:rsidR="0061660B" w:rsidRPr="00C02F19" w:rsidRDefault="0061660B" w:rsidP="00F6330F">
            <w:pPr>
              <w:ind w:left="320" w:hanging="320"/>
              <w:rPr>
                <w:rFonts w:ascii="Times New Roman" w:hAnsi="Times New Roman" w:cs="Times New Roman"/>
                <w:bCs/>
              </w:rPr>
            </w:pPr>
          </w:p>
          <w:p w14:paraId="2722E77A" w14:textId="77777777" w:rsidR="0061660B" w:rsidRDefault="0061660B" w:rsidP="00F6330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61660B">
              <w:rPr>
                <w:rFonts w:ascii="Times New Roman" w:hAnsi="Times New Roman" w:cs="Times New Roman"/>
                <w:bCs/>
              </w:rPr>
              <w:t xml:space="preserve">1.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GT Hans Jonas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2016. (Encontro)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Técnica e Responsabilidade: uma volta à natureza?</w:t>
            </w:r>
          </w:p>
          <w:p w14:paraId="01170B24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hAnsi="Times New Roman" w:cs="Times New Roman"/>
                <w:bCs/>
              </w:rPr>
              <w:t>2.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III Colóquio de Filosofia da Técnica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2016. (Congresso)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Fisicalismo e tecnologia: mente como computador</w:t>
            </w:r>
          </w:p>
          <w:p w14:paraId="6C13130E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3.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Homenageado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SALICEU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2016. (Exposição)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Literato participante do Salão do livro do Dirceu.</w:t>
            </w:r>
          </w:p>
          <w:p w14:paraId="32CEFC05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4.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 Semana filosófica ICESPI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2016. (Congresso)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Evolução, Criação e Sentido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9A71B77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5. </w:t>
            </w:r>
            <w:r w:rsidR="00B93C6E"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Apresentação Oral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XII Simpósio internacional filosófico teológico FAJE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2016. (Simpósio)</w:t>
            </w:r>
          </w:p>
          <w:p w14:paraId="2AD5814B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6.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Apresentação Oral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XVII Encontro Nacional ANPOF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2016. (Encontro)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Hans Jonas e o problema contemporâneo da liberdade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5BCDE4A6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7.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Homenageado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21º Aniversário do 6º Batalhão da PM - PI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Amigo do 6º Batalhão da PM.</w:t>
            </w:r>
          </w:p>
          <w:p w14:paraId="04C99C4F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8.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Café com Fé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2015. (Oficina)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O progresso espiritual.</w:t>
            </w:r>
          </w:p>
          <w:p w14:paraId="457E3AAC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9.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Encontro Nacional da OSIB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2015. (Encontro)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O itinerário formativo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169DA643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10.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Encontro Regional da OSIB - Mato Grosso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2015. (Encontro)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O itinerário formativo nos Seminário Maiores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390020A5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11.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 Jornada de Espiritualidade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Formar o discípulo - Quadro teórico de desenvolvimento espiritual.</w:t>
            </w:r>
          </w:p>
          <w:p w14:paraId="54F13EA5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12.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 Simpósio Nacional de Filosofia: Mente e Neurociência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2015. (Simpósio)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61660B">
              <w:rPr>
                <w:rFonts w:ascii="Times New Roman" w:eastAsia="Times New Roman" w:hAnsi="Times New Roman" w:cs="Times New Roman"/>
                <w:i/>
                <w:lang w:eastAsia="zh-CN"/>
              </w:rPr>
              <w:t>Neurociência e liberdade: uma crítica ao epifenomenalismo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5FD1E93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13.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III Colóquio Hans Jonas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2015. (Congresso)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Hans Jonas e o epifenomenalismo.</w:t>
            </w:r>
          </w:p>
          <w:p w14:paraId="1A8AD70E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14.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IV Congresso Regional da Pastoral Familiar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2015. (Congresso)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O progresso espiritual em âmbito familiar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5B68EBE8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 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Seminário Estadual de Direitos Humanos: multiplicidade e respeito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2015. (Seminário)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Direitos Humanos e diversidade religiosa.</w:t>
            </w:r>
          </w:p>
          <w:p w14:paraId="632F097B" w14:textId="77777777" w:rsidR="0061660B" w:rsidRDefault="0061660B" w:rsidP="0061660B">
            <w:pPr>
              <w:ind w:left="320" w:hanging="320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16.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 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Seminário Hans Jonas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2015. (Seminário)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i/>
                <w:lang w:eastAsia="zh-CN"/>
              </w:rPr>
              <w:t>Por uma revolução no conceito de Natureza: a vida como paradigma do ser</w:t>
            </w:r>
          </w:p>
          <w:p w14:paraId="1E8BAA99" w14:textId="77777777" w:rsidR="0061660B" w:rsidRDefault="0061660B" w:rsidP="002B4D8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17. </w:t>
            </w:r>
            <w:r w:rsidR="002B4D8F"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="002B4D8F"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 Semana Teológica do ICESPI</w:t>
            </w:r>
            <w:r w:rsidR="002B4D8F" w:rsidRPr="00703427">
              <w:rPr>
                <w:rFonts w:ascii="Times New Roman" w:eastAsia="Times New Roman" w:hAnsi="Times New Roman" w:cs="Times New Roman"/>
                <w:lang w:eastAsia="zh-CN"/>
              </w:rPr>
              <w:t>, 2015. (Seminário)</w:t>
            </w:r>
            <w:r w:rsidR="002B4D8F"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="002B4D8F"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O progresso espiritual</w:t>
            </w:r>
            <w:r w:rsidR="002B4D8F"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6F1C6D2C" w14:textId="77777777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18.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Apresentação Oral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VII Jornada de Pesquisa da UFPI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2015. (Encontro)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Hans Jonas contra o epifenomenalismo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309516AA" w14:textId="77777777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19.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II Seminário Nacional sobre a formação presbiteral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2014. (Seminário)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O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itinerário formativo para seminaristas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62933DF7" w14:textId="77777777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20.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VI Jornada de Pesquisa em Filosofia do PPGEE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2014. (Simpósio)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Semelhanças e contrastes entre Jonas e o idealismo alemão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5BD0E23" w14:textId="77777777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21.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Apresentação Oral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XVI Encontro Nacional da ANPOF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2014. (Encontro)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A Filosofia da Natureza em Hegel e Jonas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00D433A7" w14:textId="77777777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22.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Ética e Filosofia - UESPI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2014. (Encontro)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O Princípio Responsabilidade de Jonas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67CE4676" w14:textId="77777777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23.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Apresentação de Poster /Painel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Encontro Nacional de Diretores e Coordenadores de Curso de Faculdades Católicas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2013. (Encontro)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Que filosofia e que Teologia para o presbítero no mundo de hoje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6F7210EE" w14:textId="26EF79F0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II Colóquio Filosofia da Técnica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2013. (Simpósio)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Técnica e Inteligência Artificial: o debate entre John Searle e Daniel </w:t>
            </w:r>
            <w:proofErr w:type="spellStart"/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Dennett</w:t>
            </w:r>
            <w:proofErr w:type="spellEnd"/>
            <w:r w:rsidR="009E718B">
              <w:rPr>
                <w:rFonts w:ascii="Times New Roman" w:eastAsia="Times New Roman" w:hAnsi="Times New Roman" w:cs="Times New Roman"/>
                <w:i/>
                <w:lang w:eastAsia="zh-CN"/>
              </w:rPr>
              <w:t>.</w:t>
            </w:r>
          </w:p>
          <w:p w14:paraId="06006DA1" w14:textId="77777777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i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25.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III Colóquio Hans Jonas - 40 anos de "</w:t>
            </w:r>
            <w:proofErr w:type="spellStart"/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Organismus</w:t>
            </w:r>
            <w:proofErr w:type="spellEnd"/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und</w:t>
            </w:r>
            <w:proofErr w:type="spellEnd"/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  <w:proofErr w:type="spellStart"/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Freiheit</w:t>
            </w:r>
            <w:proofErr w:type="spellEnd"/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"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2013. (Simpósio)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O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Princípio Responsabilidade na perspectiva de Dietrich </w:t>
            </w:r>
            <w:proofErr w:type="spellStart"/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Böhler</w:t>
            </w:r>
            <w:proofErr w:type="spellEnd"/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: uma crítica</w:t>
            </w:r>
          </w:p>
          <w:p w14:paraId="597A7402" w14:textId="77777777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26.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Interfaces críticas Colóquio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2013. (Simpósio)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O monismo integral de Jonas no contexto da filosofia da mente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9C1453F" w14:textId="77777777" w:rsidR="002B4D8F" w:rsidRDefault="002B4D8F" w:rsidP="002B4D8F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27.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Apresentação Oral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XVII Congresso Interamericano de Filosofia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2013. (Congresso)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, Tema: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O monismo integral de Hans Jonas contra o fisicalismo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51E434E8" w14:textId="77777777" w:rsidR="00B82C49" w:rsidRDefault="002B4D8F" w:rsidP="00B82C49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28. 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 xml:space="preserve">Conferencista no(a) </w:t>
            </w:r>
            <w:r w:rsidRPr="00703427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I Colóquio de Filosofia da Técnica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, 2010.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Tema: </w:t>
            </w:r>
            <w:r w:rsidRPr="002B4D8F">
              <w:rPr>
                <w:rFonts w:ascii="Times New Roman" w:eastAsia="Times New Roman" w:hAnsi="Times New Roman" w:cs="Times New Roman"/>
                <w:i/>
                <w:lang w:eastAsia="zh-CN"/>
              </w:rPr>
              <w:t>A técnica sob o Princípio Responsabilidade de Jonas</w:t>
            </w:r>
            <w:r w:rsidRPr="00703427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08B21EF" w14:textId="77777777" w:rsidR="00B82C49" w:rsidRPr="00461F96" w:rsidRDefault="00B82C49" w:rsidP="00B82C49">
            <w:pPr>
              <w:ind w:left="320" w:hanging="320"/>
              <w:rPr>
                <w:rFonts w:ascii="Times New Roman" w:hAnsi="Times New Roman" w:cs="Times New Roman"/>
              </w:rPr>
            </w:pPr>
            <w:r w:rsidRPr="00461F96">
              <w:rPr>
                <w:rFonts w:ascii="Times New Roman" w:hAnsi="Times New Roman" w:cs="Times New Roman"/>
              </w:rPr>
              <w:t xml:space="preserve">29. </w:t>
            </w:r>
            <w:proofErr w:type="spellStart"/>
            <w:r w:rsidRPr="00461F96">
              <w:rPr>
                <w:rFonts w:ascii="Times New Roman" w:hAnsi="Times New Roman" w:cs="Times New Roman"/>
              </w:rPr>
              <w:t>Conferenza</w:t>
            </w:r>
            <w:proofErr w:type="spellEnd"/>
            <w:r w:rsidRPr="00461F96">
              <w:rPr>
                <w:rFonts w:ascii="Times New Roman" w:hAnsi="Times New Roman" w:cs="Times New Roman"/>
              </w:rPr>
              <w:t xml:space="preserve"> online per “Pax Romana UN (New York)” – Tema: “</w:t>
            </w:r>
            <w:proofErr w:type="spellStart"/>
            <w:r w:rsidRPr="00461F96">
              <w:rPr>
                <w:rFonts w:ascii="Times New Roman" w:hAnsi="Times New Roman" w:cs="Times New Roman"/>
              </w:rPr>
              <w:t>On</w:t>
            </w:r>
            <w:proofErr w:type="spellEnd"/>
            <w:r w:rsidRPr="00461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F96">
              <w:rPr>
                <w:rFonts w:ascii="Times New Roman" w:hAnsi="Times New Roman" w:cs="Times New Roman"/>
              </w:rPr>
              <w:t>the</w:t>
            </w:r>
            <w:proofErr w:type="spellEnd"/>
            <w:r w:rsidRPr="00461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F96">
              <w:rPr>
                <w:rFonts w:ascii="Times New Roman" w:hAnsi="Times New Roman" w:cs="Times New Roman"/>
              </w:rPr>
              <w:t>situation</w:t>
            </w:r>
            <w:proofErr w:type="spellEnd"/>
            <w:r w:rsidRPr="00461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F96">
              <w:rPr>
                <w:rFonts w:ascii="Times New Roman" w:hAnsi="Times New Roman" w:cs="Times New Roman"/>
              </w:rPr>
              <w:t>of</w:t>
            </w:r>
            <w:proofErr w:type="spellEnd"/>
            <w:r w:rsidRPr="00461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F96">
              <w:rPr>
                <w:rFonts w:ascii="Times New Roman" w:hAnsi="Times New Roman" w:cs="Times New Roman"/>
              </w:rPr>
              <w:t>the</w:t>
            </w:r>
            <w:proofErr w:type="spellEnd"/>
            <w:r w:rsidRPr="00461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F96">
              <w:rPr>
                <w:rFonts w:ascii="Times New Roman" w:hAnsi="Times New Roman" w:cs="Times New Roman"/>
              </w:rPr>
              <w:t>Church</w:t>
            </w:r>
            <w:proofErr w:type="spellEnd"/>
            <w:r w:rsidRPr="00461F96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461F96">
              <w:rPr>
                <w:rFonts w:ascii="Times New Roman" w:hAnsi="Times New Roman" w:cs="Times New Roman"/>
              </w:rPr>
              <w:t>Brazil</w:t>
            </w:r>
            <w:proofErr w:type="spellEnd"/>
            <w:r w:rsidRPr="00461F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1F96">
              <w:rPr>
                <w:rFonts w:ascii="Times New Roman" w:hAnsi="Times New Roman" w:cs="Times New Roman"/>
              </w:rPr>
              <w:t>today</w:t>
            </w:r>
            <w:proofErr w:type="spellEnd"/>
            <w:r w:rsidRPr="00461F96">
              <w:rPr>
                <w:rFonts w:ascii="Times New Roman" w:hAnsi="Times New Roman" w:cs="Times New Roman"/>
              </w:rPr>
              <w:t xml:space="preserve">” (10.01.2022) </w:t>
            </w:r>
          </w:p>
          <w:p w14:paraId="2C5A57C2" w14:textId="0CA6A39F" w:rsidR="00B82C49" w:rsidRDefault="00B82C49" w:rsidP="00B82C49">
            <w:pPr>
              <w:ind w:left="320" w:hanging="320"/>
              <w:rPr>
                <w:rFonts w:ascii="Times New Roman" w:hAnsi="Times New Roman" w:cs="Times New Roman"/>
                <w:color w:val="934C70"/>
              </w:rPr>
            </w:pPr>
            <w:r w:rsidRPr="00D965F2">
              <w:rPr>
                <w:rFonts w:ascii="Times New Roman" w:hAnsi="Times New Roman" w:cs="Times New Roman"/>
              </w:rPr>
              <w:t xml:space="preserve">30. </w:t>
            </w:r>
            <w:proofErr w:type="spellStart"/>
            <w:r w:rsidRPr="00D965F2">
              <w:rPr>
                <w:rFonts w:ascii="Times New Roman" w:hAnsi="Times New Roman" w:cs="Times New Roman"/>
              </w:rPr>
              <w:t>Conferenza</w:t>
            </w:r>
            <w:proofErr w:type="spellEnd"/>
            <w:r w:rsidRPr="00D965F2">
              <w:rPr>
                <w:rFonts w:ascii="Times New Roman" w:hAnsi="Times New Roman" w:cs="Times New Roman"/>
              </w:rPr>
              <w:t xml:space="preserve"> online per </w:t>
            </w:r>
            <w:proofErr w:type="spellStart"/>
            <w:r w:rsidRPr="00D965F2">
              <w:rPr>
                <w:rFonts w:ascii="Times New Roman" w:hAnsi="Times New Roman" w:cs="Times New Roman"/>
              </w:rPr>
              <w:t>la</w:t>
            </w:r>
            <w:proofErr w:type="spellEnd"/>
            <w:r w:rsidRPr="00D96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5F2">
              <w:rPr>
                <w:rFonts w:ascii="Times New Roman" w:hAnsi="Times New Roman" w:cs="Times New Roman"/>
              </w:rPr>
              <w:t>NEPFiR</w:t>
            </w:r>
            <w:proofErr w:type="spellEnd"/>
            <w:r w:rsidRPr="00D965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5F2">
              <w:rPr>
                <w:rFonts w:ascii="Times New Roman" w:hAnsi="Times New Roman" w:cs="Times New Roman"/>
              </w:rPr>
              <w:t>della</w:t>
            </w:r>
            <w:proofErr w:type="spellEnd"/>
            <w:r w:rsidRPr="00D965F2">
              <w:rPr>
                <w:rFonts w:ascii="Times New Roman" w:hAnsi="Times New Roman" w:cs="Times New Roman"/>
              </w:rPr>
              <w:t xml:space="preserve"> Universidade Federal do Ceará – Tema: “</w:t>
            </w:r>
            <w:r w:rsidRPr="00D965F2">
              <w:rPr>
                <w:rFonts w:ascii="Times New Roman" w:hAnsi="Times New Roman" w:cs="Times New Roman"/>
                <w:color w:val="0C0C0C"/>
              </w:rPr>
              <w:t xml:space="preserve">A filosofia estrutural- </w:t>
            </w:r>
            <w:proofErr w:type="spellStart"/>
            <w:r w:rsidRPr="00D965F2">
              <w:rPr>
                <w:rFonts w:ascii="Times New Roman" w:hAnsi="Times New Roman" w:cs="Times New Roman"/>
                <w:color w:val="0C0C0C"/>
              </w:rPr>
              <w:t>sistemática</w:t>
            </w:r>
            <w:proofErr w:type="spellEnd"/>
            <w:r w:rsidRPr="00D965F2">
              <w:rPr>
                <w:rFonts w:ascii="Times New Roman" w:hAnsi="Times New Roman" w:cs="Times New Roman"/>
                <w:color w:val="0C0C0C"/>
              </w:rPr>
              <w:t xml:space="preserve"> de Lorenz Puntel e a </w:t>
            </w:r>
            <w:proofErr w:type="spellStart"/>
            <w:r w:rsidRPr="00D965F2">
              <w:rPr>
                <w:rFonts w:ascii="Times New Roman" w:hAnsi="Times New Roman" w:cs="Times New Roman"/>
                <w:color w:val="0C0C0C"/>
              </w:rPr>
              <w:t>questão</w:t>
            </w:r>
            <w:proofErr w:type="spellEnd"/>
            <w:r w:rsidRPr="00D965F2">
              <w:rPr>
                <w:rFonts w:ascii="Times New Roman" w:hAnsi="Times New Roman" w:cs="Times New Roman"/>
                <w:color w:val="0C0C0C"/>
              </w:rPr>
              <w:t xml:space="preserve"> Deus</w:t>
            </w:r>
            <w:r w:rsidRPr="00D965F2">
              <w:rPr>
                <w:rFonts w:ascii="Times New Roman" w:hAnsi="Times New Roman" w:cs="Times New Roman"/>
              </w:rPr>
              <w:t>”</w:t>
            </w:r>
            <w:r w:rsidR="00397B57">
              <w:rPr>
                <w:rFonts w:ascii="Times New Roman" w:hAnsi="Times New Roman" w:cs="Times New Roman"/>
              </w:rPr>
              <w:t xml:space="preserve"> </w:t>
            </w:r>
            <w:r w:rsidRPr="00D965F2">
              <w:rPr>
                <w:rFonts w:ascii="Times New Roman" w:hAnsi="Times New Roman" w:cs="Times New Roman"/>
              </w:rPr>
              <w:t>(21.04.2023)</w:t>
            </w:r>
            <w:r w:rsidRPr="00D965F2">
              <w:rPr>
                <w:rFonts w:ascii="Times New Roman" w:hAnsi="Times New Roman" w:cs="Times New Roman"/>
              </w:rPr>
              <w:br/>
              <w:t xml:space="preserve">link: </w:t>
            </w:r>
            <w:r w:rsidRPr="00D965F2">
              <w:rPr>
                <w:rFonts w:ascii="Times New Roman" w:hAnsi="Times New Roman" w:cs="Times New Roman"/>
                <w:color w:val="934C70"/>
              </w:rPr>
              <w:t xml:space="preserve">https://www.youtube.com/watch?v=t6809Z-C2VU&amp;t=186s </w:t>
            </w:r>
          </w:p>
          <w:p w14:paraId="4AC4E244" w14:textId="77777777" w:rsidR="00CB2059" w:rsidRDefault="00A54C48" w:rsidP="00B82C49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134011">
              <w:rPr>
                <w:rFonts w:ascii="Times New Roman" w:eastAsia="Times New Roman" w:hAnsi="Times New Roman" w:cs="Times New Roman"/>
                <w:lang w:eastAsia="zh-CN"/>
              </w:rPr>
              <w:t xml:space="preserve">31. </w:t>
            </w:r>
            <w:proofErr w:type="spellStart"/>
            <w:r w:rsidR="00D24C7A" w:rsidRPr="00134011">
              <w:rPr>
                <w:rFonts w:ascii="Times New Roman" w:eastAsia="Times New Roman" w:hAnsi="Times New Roman" w:cs="Times New Roman"/>
                <w:lang w:eastAsia="zh-CN"/>
              </w:rPr>
              <w:t>Conferenza</w:t>
            </w:r>
            <w:proofErr w:type="spellEnd"/>
            <w:r w:rsidR="00D24C7A" w:rsidRPr="00134011">
              <w:rPr>
                <w:rFonts w:ascii="Times New Roman" w:eastAsia="Times New Roman" w:hAnsi="Times New Roman" w:cs="Times New Roman"/>
                <w:lang w:eastAsia="zh-CN"/>
              </w:rPr>
              <w:t xml:space="preserve"> online per </w:t>
            </w:r>
            <w:proofErr w:type="spellStart"/>
            <w:r w:rsidR="00D24C7A" w:rsidRPr="00134011">
              <w:rPr>
                <w:rFonts w:ascii="Times New Roman" w:eastAsia="Times New Roman" w:hAnsi="Times New Roman" w:cs="Times New Roman"/>
                <w:lang w:eastAsia="zh-CN"/>
              </w:rPr>
              <w:t>la</w:t>
            </w:r>
            <w:proofErr w:type="spellEnd"/>
            <w:r w:rsidR="00D24C7A" w:rsidRPr="00134011">
              <w:rPr>
                <w:rFonts w:ascii="Times New Roman" w:eastAsia="Times New Roman" w:hAnsi="Times New Roman" w:cs="Times New Roman"/>
                <w:lang w:eastAsia="zh-CN"/>
              </w:rPr>
              <w:t xml:space="preserve"> UNICAP – Universidade católica de Pernambuco </w:t>
            </w:r>
            <w:r w:rsidR="00134011">
              <w:rPr>
                <w:rFonts w:ascii="Times New Roman" w:eastAsia="Times New Roman" w:hAnsi="Times New Roman" w:cs="Times New Roman"/>
                <w:lang w:eastAsia="zh-CN"/>
              </w:rPr>
              <w:t>–</w:t>
            </w:r>
            <w:r w:rsidR="00D24C7A" w:rsidRPr="00134011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134011" w:rsidRPr="00134011">
              <w:rPr>
                <w:rFonts w:ascii="Times New Roman" w:eastAsia="Times New Roman" w:hAnsi="Times New Roman" w:cs="Times New Roman"/>
                <w:lang w:eastAsia="zh-CN"/>
              </w:rPr>
              <w:t>Tem</w:t>
            </w:r>
            <w:r w:rsidR="00134011">
              <w:rPr>
                <w:rFonts w:ascii="Times New Roman" w:eastAsia="Times New Roman" w:hAnsi="Times New Roman" w:cs="Times New Roman"/>
                <w:lang w:eastAsia="zh-CN"/>
              </w:rPr>
              <w:t>a: “Estrutura, Ser e Pessoa: uma teoria holístico-configuracional</w:t>
            </w:r>
            <w:r w:rsidR="00661405">
              <w:rPr>
                <w:rFonts w:ascii="Times New Roman" w:eastAsia="Times New Roman" w:hAnsi="Times New Roman" w:cs="Times New Roman"/>
                <w:lang w:eastAsia="zh-CN"/>
              </w:rPr>
              <w:t xml:space="preserve"> – data: 06.11.2024. </w:t>
            </w:r>
            <w:r w:rsidR="00B7497A">
              <w:rPr>
                <w:rFonts w:ascii="Times New Roman" w:eastAsia="Times New Roman" w:hAnsi="Times New Roman" w:cs="Times New Roman"/>
                <w:lang w:eastAsia="zh-CN"/>
              </w:rPr>
              <w:t xml:space="preserve">Link: </w:t>
            </w:r>
            <w:r w:rsidR="00CB2059">
              <w:rPr>
                <w:rFonts w:ascii="Times New Roman" w:eastAsia="Times New Roman" w:hAnsi="Times New Roman" w:cs="Times New Roman"/>
                <w:lang w:eastAsia="zh-CN"/>
              </w:rPr>
              <w:fldChar w:fldCharType="begin"/>
            </w:r>
            <w:r w:rsidR="00CB2059">
              <w:rPr>
                <w:rFonts w:ascii="Times New Roman" w:eastAsia="Times New Roman" w:hAnsi="Times New Roman" w:cs="Times New Roman"/>
                <w:lang w:eastAsia="zh-CN"/>
              </w:rPr>
              <w:instrText>HYPERLINK "</w:instrText>
            </w:r>
            <w:r w:rsidR="00CB2059" w:rsidRPr="00CB2059">
              <w:rPr>
                <w:rFonts w:ascii="Times New Roman" w:eastAsia="Times New Roman" w:hAnsi="Times New Roman" w:cs="Times New Roman"/>
                <w:lang w:eastAsia="zh-CN"/>
              </w:rPr>
              <w:instrText>https://www.youtube.com/live/Xwnl2l6JRoU</w:instrText>
            </w:r>
            <w:r w:rsidR="00CB2059">
              <w:rPr>
                <w:rFonts w:ascii="Times New Roman" w:eastAsia="Times New Roman" w:hAnsi="Times New Roman" w:cs="Times New Roman"/>
                <w:lang w:eastAsia="zh-CN"/>
              </w:rPr>
              <w:instrText xml:space="preserve"> </w:instrText>
            </w:r>
          </w:p>
          <w:p w14:paraId="7A0D9A05" w14:textId="77777777" w:rsidR="005A2ADC" w:rsidRDefault="00CB2059" w:rsidP="005A2ADC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instrText>32"</w:instrText>
            </w:r>
            <w:r>
              <w:rPr>
                <w:rFonts w:ascii="Times New Roman" w:eastAsia="Times New Roman" w:hAnsi="Times New Roman" w:cs="Times New Roman"/>
                <w:lang w:eastAsia="zh-CN"/>
              </w:rPr>
            </w:r>
            <w:r>
              <w:rPr>
                <w:rFonts w:ascii="Times New Roman" w:eastAsia="Times New Roman" w:hAnsi="Times New Roman" w:cs="Times New Roman"/>
                <w:lang w:eastAsia="zh-CN"/>
              </w:rPr>
              <w:fldChar w:fldCharType="separate"/>
            </w:r>
            <w:r w:rsidRPr="00502EC5">
              <w:rPr>
                <w:rStyle w:val="Hyperlink"/>
                <w:rFonts w:ascii="Times New Roman" w:eastAsia="Times New Roman" w:hAnsi="Times New Roman" w:cs="Times New Roman"/>
                <w:lang w:eastAsia="zh-CN"/>
              </w:rPr>
              <w:t xml:space="preserve">https://www.youtube.com/live/Xwnl2l6JRoU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713D942D" w14:textId="4C203FA2" w:rsidR="005A2ADC" w:rsidRPr="00695A8E" w:rsidRDefault="00D928C2" w:rsidP="005A2ADC">
            <w:pPr>
              <w:ind w:left="320" w:hanging="320"/>
              <w:rPr>
                <w:rFonts w:ascii="Times New Roman" w:eastAsia="Times New Roman" w:hAnsi="Times New Roman" w:cs="Times New Roman"/>
                <w:lang w:eastAsia="zh-CN"/>
              </w:rPr>
            </w:pPr>
            <w:r w:rsidRPr="005A2ADC">
              <w:rPr>
                <w:rFonts w:ascii="Times New Roman" w:hAnsi="Times New Roman" w:cs="Times New Roman"/>
                <w:bCs/>
              </w:rPr>
              <w:t xml:space="preserve">32. </w:t>
            </w:r>
            <w:r w:rsidR="005A2ADC" w:rsidRPr="005A2ADC">
              <w:rPr>
                <w:rFonts w:ascii="Times New Roman" w:hAnsi="Times New Roman" w:cs="Times New Roman"/>
                <w:color w:val="000000"/>
              </w:rPr>
              <w:t xml:space="preserve">Conferência no "Foyer de </w:t>
            </w:r>
            <w:proofErr w:type="spellStart"/>
            <w:r w:rsidR="005A2ADC" w:rsidRPr="005A2ADC">
              <w:rPr>
                <w:rFonts w:ascii="Times New Roman" w:hAnsi="Times New Roman" w:cs="Times New Roman"/>
                <w:color w:val="000000"/>
              </w:rPr>
              <w:t>l'Etudiant</w:t>
            </w:r>
            <w:proofErr w:type="spellEnd"/>
            <w:r w:rsidR="005A2ADC" w:rsidRPr="005A2AD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A2ADC" w:rsidRPr="005A2ADC">
              <w:rPr>
                <w:rFonts w:ascii="Times New Roman" w:hAnsi="Times New Roman" w:cs="Times New Roman"/>
                <w:color w:val="000000"/>
              </w:rPr>
              <w:t>Catholique</w:t>
            </w:r>
            <w:proofErr w:type="spellEnd"/>
            <w:r w:rsidR="005A2ADC" w:rsidRPr="005A2ADC">
              <w:rPr>
                <w:rFonts w:ascii="Times New Roman" w:hAnsi="Times New Roman" w:cs="Times New Roman"/>
                <w:color w:val="000000"/>
              </w:rPr>
              <w:t>”</w:t>
            </w:r>
            <w:r w:rsidR="005A2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A2ADC" w:rsidRPr="005A2ADC">
              <w:rPr>
                <w:rFonts w:ascii="Times New Roman" w:hAnsi="Times New Roman" w:cs="Times New Roman"/>
                <w:color w:val="000000"/>
              </w:rPr>
              <w:t xml:space="preserve">(FEC) de Strasbourg. </w:t>
            </w:r>
            <w:r w:rsidR="005A2ADC" w:rsidRPr="005A2ADC">
              <w:rPr>
                <w:rFonts w:ascii="Times New Roman" w:hAnsi="Times New Roman" w:cs="Times New Roman"/>
                <w:color w:val="000000"/>
                <w:lang w:val="it-IT"/>
              </w:rPr>
              <w:t>Tema:</w:t>
            </w:r>
            <w:r w:rsidR="005A2ADC" w:rsidRPr="005A2ADC">
              <w:rPr>
                <w:rStyle w:val="apple-converted-space"/>
                <w:rFonts w:ascii="Times New Roman" w:hAnsi="Times New Roman" w:cs="Times New Roman"/>
                <w:color w:val="000000"/>
                <w:lang w:val="it-IT"/>
              </w:rPr>
              <w:t> </w:t>
            </w:r>
            <w:r w:rsidR="005A2ADC">
              <w:rPr>
                <w:rStyle w:val="apple-converted-space"/>
                <w:rFonts w:ascii="Times New Roman" w:hAnsi="Times New Roman" w:cs="Times New Roman"/>
                <w:color w:val="000000"/>
                <w:lang w:val="it-IT"/>
              </w:rPr>
              <w:t>“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La </w:t>
            </w:r>
            <w:proofErr w:type="spellStart"/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Métaphysique</w:t>
            </w:r>
            <w:proofErr w:type="spellEnd"/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 </w:t>
            </w:r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d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e </w:t>
            </w:r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l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a </w:t>
            </w:r>
            <w:proofErr w:type="spellStart"/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p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ersonne</w:t>
            </w:r>
            <w:proofErr w:type="spellEnd"/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. Le </w:t>
            </w:r>
            <w:proofErr w:type="spellStart"/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p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roblème</w:t>
            </w:r>
            <w:proofErr w:type="spellEnd"/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 </w:t>
            </w:r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d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e </w:t>
            </w:r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l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’</w:t>
            </w:r>
            <w:proofErr w:type="spellStart"/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identité</w:t>
            </w:r>
            <w:proofErr w:type="spellEnd"/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p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ersonnelle</w:t>
            </w:r>
            <w:proofErr w:type="spellEnd"/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d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ans</w:t>
            </w:r>
            <w:proofErr w:type="spellEnd"/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 </w:t>
            </w:r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l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e </w:t>
            </w:r>
            <w:proofErr w:type="spellStart"/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d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ébat</w:t>
            </w:r>
            <w:proofErr w:type="spellEnd"/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 </w:t>
            </w:r>
            <w:proofErr w:type="spellStart"/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c</w:t>
            </w:r>
            <w:r w:rsidR="005A2ADC" w:rsidRP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>ontemporain</w:t>
            </w:r>
            <w:proofErr w:type="spellEnd"/>
            <w:r w:rsidR="005A2ADC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  <w:lang w:val="it-IT"/>
              </w:rPr>
              <w:t xml:space="preserve">”. </w:t>
            </w:r>
            <w:r w:rsidR="005A2ADC" w:rsidRPr="00695A8E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Data: </w:t>
            </w:r>
            <w:r w:rsidR="00695A8E" w:rsidRPr="00695A8E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23.01.2025. Link: </w:t>
            </w:r>
            <w:hyperlink r:id="rId8" w:history="1">
              <w:r w:rsidR="00695A8E" w:rsidRPr="00502EC5">
                <w:rPr>
                  <w:rStyle w:val="Hyperlink"/>
                  <w:rFonts w:ascii="Times New Roman" w:hAnsi="Times New Roman" w:cs="Times New Roman"/>
                </w:rPr>
                <w:t>https://www.fec-strasbourg.org/conference-du-fec-2024-2025/</w:t>
              </w:r>
            </w:hyperlink>
            <w:r w:rsidR="00695A8E">
              <w:rPr>
                <w:rStyle w:val="Forte"/>
                <w:rFonts w:ascii="Times New Roman" w:hAnsi="Times New Roman" w:cs="Times New Roman"/>
                <w:b w:val="0"/>
                <w:bCs w:val="0"/>
                <w:color w:val="000000"/>
              </w:rPr>
              <w:t xml:space="preserve"> </w:t>
            </w:r>
          </w:p>
          <w:p w14:paraId="0341EAE4" w14:textId="626A6FD1" w:rsidR="00B82C49" w:rsidRPr="00695A8E" w:rsidRDefault="00B82C49" w:rsidP="00E03218">
            <w:pPr>
              <w:ind w:left="320" w:hanging="320"/>
              <w:rPr>
                <w:rFonts w:ascii="Times New Roman" w:hAnsi="Times New Roman" w:cs="Times New Roman"/>
                <w:bCs/>
              </w:rPr>
            </w:pPr>
          </w:p>
        </w:tc>
      </w:tr>
      <w:tr w:rsidR="00CB39DF" w:rsidRPr="00695A8E" w14:paraId="7489E838" w14:textId="77777777" w:rsidTr="00B550AA">
        <w:trPr>
          <w:tblCellSpacing w:w="15" w:type="dxa"/>
        </w:trPr>
        <w:tc>
          <w:tcPr>
            <w:tcW w:w="149" w:type="pct"/>
            <w:gridSpan w:val="2"/>
            <w:vAlign w:val="center"/>
            <w:hideMark/>
          </w:tcPr>
          <w:p w14:paraId="3CF7F4A2" w14:textId="77777777" w:rsidR="00CB39DF" w:rsidRPr="00695A8E" w:rsidRDefault="00CB39DF" w:rsidP="00CB39DF">
            <w:pPr>
              <w:jc w:val="left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  <w:tc>
          <w:tcPr>
            <w:tcW w:w="4804" w:type="pct"/>
            <w:gridSpan w:val="2"/>
            <w:vAlign w:val="center"/>
            <w:hideMark/>
          </w:tcPr>
          <w:p w14:paraId="0EEAB391" w14:textId="77777777" w:rsidR="00495830" w:rsidRPr="00695A8E" w:rsidRDefault="00495830" w:rsidP="00AF0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  <w:p w14:paraId="0F70C6DE" w14:textId="1194A781" w:rsidR="00495830" w:rsidRPr="00695A8E" w:rsidRDefault="00495830" w:rsidP="0054797D">
            <w:pPr>
              <w:ind w:left="320" w:hanging="320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14:paraId="699EA7AC" w14:textId="77777777" w:rsidR="00CB39DF" w:rsidRPr="0052679B" w:rsidRDefault="00CB39DF" w:rsidP="00CB39DF">
      <w:pPr>
        <w:jc w:val="left"/>
        <w:rPr>
          <w:rFonts w:ascii="Times New Roman" w:eastAsia="Times New Roman" w:hAnsi="Times New Roman" w:cs="Times New Roman"/>
          <w:vanish/>
          <w:lang w:val="it-IT" w:eastAsia="pt-BR"/>
        </w:rPr>
      </w:pPr>
      <w:bookmarkStart w:id="17" w:name="Livroscapitulos"/>
      <w:bookmarkEnd w:id="17"/>
    </w:p>
    <w:p w14:paraId="06937117" w14:textId="77777777" w:rsidR="00CB39DF" w:rsidRPr="0052679B" w:rsidRDefault="00CB39DF" w:rsidP="00CB39DF">
      <w:pPr>
        <w:jc w:val="left"/>
        <w:rPr>
          <w:rFonts w:ascii="Times New Roman" w:eastAsia="Times New Roman" w:hAnsi="Times New Roman" w:cs="Times New Roman"/>
          <w:vanish/>
          <w:lang w:val="it-IT" w:eastAsia="pt-BR"/>
        </w:rPr>
      </w:pPr>
    </w:p>
    <w:p w14:paraId="2A6B346F" w14:textId="77777777" w:rsidR="00CB39DF" w:rsidRPr="0052679B" w:rsidRDefault="00CB39DF" w:rsidP="00CB39DF">
      <w:pPr>
        <w:jc w:val="left"/>
        <w:rPr>
          <w:rFonts w:ascii="Times New Roman" w:eastAsia="Times New Roman" w:hAnsi="Times New Roman" w:cs="Times New Roman"/>
          <w:vanish/>
          <w:sz w:val="24"/>
          <w:szCs w:val="24"/>
          <w:lang w:val="it-IT" w:eastAsia="pt-BR"/>
        </w:rPr>
      </w:pPr>
      <w:bookmarkStart w:id="18" w:name="Demaistiposproducaobibliografica"/>
      <w:bookmarkEnd w:id="13"/>
      <w:bookmarkEnd w:id="18"/>
    </w:p>
    <w:sectPr w:rsidR="00CB39DF" w:rsidRPr="0052679B" w:rsidSect="00D10195">
      <w:headerReference w:type="default" r:id="rId9"/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EEDD" w14:textId="77777777" w:rsidR="00CE58E6" w:rsidRDefault="00CE58E6" w:rsidP="007E232F">
      <w:r>
        <w:separator/>
      </w:r>
    </w:p>
  </w:endnote>
  <w:endnote w:type="continuationSeparator" w:id="0">
    <w:p w14:paraId="32B6D6A9" w14:textId="77777777" w:rsidR="00CE58E6" w:rsidRDefault="00CE58E6" w:rsidP="007E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NewRomanPSMT-SC700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79C0" w14:textId="77777777" w:rsidR="00CE58E6" w:rsidRDefault="00CE58E6" w:rsidP="007E232F">
      <w:r>
        <w:separator/>
      </w:r>
    </w:p>
  </w:footnote>
  <w:footnote w:type="continuationSeparator" w:id="0">
    <w:p w14:paraId="3067D52A" w14:textId="77777777" w:rsidR="00CE58E6" w:rsidRDefault="00CE58E6" w:rsidP="007E2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9173797"/>
      <w:docPartObj>
        <w:docPartGallery w:val="Page Numbers (Top of Page)"/>
        <w:docPartUnique/>
      </w:docPartObj>
    </w:sdtPr>
    <w:sdtEndPr/>
    <w:sdtContent>
      <w:p w14:paraId="19D99489" w14:textId="77777777" w:rsidR="0061660B" w:rsidRDefault="0061660B">
        <w:pPr>
          <w:pStyle w:val="Cabealho"/>
          <w:jc w:val="right"/>
        </w:pPr>
        <w:r w:rsidRPr="007E232F">
          <w:rPr>
            <w:rFonts w:ascii="Times New Roman" w:hAnsi="Times New Roman" w:cs="Times New Roman"/>
          </w:rPr>
          <w:fldChar w:fldCharType="begin"/>
        </w:r>
        <w:r w:rsidRPr="007E232F">
          <w:rPr>
            <w:rFonts w:ascii="Times New Roman" w:hAnsi="Times New Roman" w:cs="Times New Roman"/>
          </w:rPr>
          <w:instrText xml:space="preserve"> PAGE   \* MERGEFORMAT </w:instrText>
        </w:r>
        <w:r w:rsidRPr="007E232F">
          <w:rPr>
            <w:rFonts w:ascii="Times New Roman" w:hAnsi="Times New Roman" w:cs="Times New Roman"/>
          </w:rPr>
          <w:fldChar w:fldCharType="separate"/>
        </w:r>
        <w:r w:rsidR="00B8325D">
          <w:rPr>
            <w:rFonts w:ascii="Times New Roman" w:hAnsi="Times New Roman" w:cs="Times New Roman"/>
            <w:noProof/>
          </w:rPr>
          <w:t>1</w:t>
        </w:r>
        <w:r w:rsidRPr="007E232F">
          <w:rPr>
            <w:rFonts w:ascii="Times New Roman" w:hAnsi="Times New Roman" w:cs="Times New Roman"/>
          </w:rPr>
          <w:fldChar w:fldCharType="end"/>
        </w:r>
      </w:p>
    </w:sdtContent>
  </w:sdt>
  <w:p w14:paraId="4B240D2E" w14:textId="77777777" w:rsidR="0061660B" w:rsidRDefault="006166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492"/>
    <w:multiLevelType w:val="multilevel"/>
    <w:tmpl w:val="F2E6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61625"/>
    <w:multiLevelType w:val="multilevel"/>
    <w:tmpl w:val="9386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5676F"/>
    <w:multiLevelType w:val="multilevel"/>
    <w:tmpl w:val="D680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636CC0"/>
    <w:multiLevelType w:val="hybridMultilevel"/>
    <w:tmpl w:val="AEB4DF58"/>
    <w:lvl w:ilvl="0" w:tplc="749CE9E6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A485B"/>
    <w:multiLevelType w:val="hybridMultilevel"/>
    <w:tmpl w:val="469642B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72783"/>
    <w:multiLevelType w:val="multilevel"/>
    <w:tmpl w:val="E7F40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FA3F8D"/>
    <w:multiLevelType w:val="multilevel"/>
    <w:tmpl w:val="664E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DE2BC1"/>
    <w:multiLevelType w:val="multilevel"/>
    <w:tmpl w:val="A51E1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927B77"/>
    <w:multiLevelType w:val="hybridMultilevel"/>
    <w:tmpl w:val="1DE43E98"/>
    <w:lvl w:ilvl="0" w:tplc="0416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40D25"/>
    <w:multiLevelType w:val="multilevel"/>
    <w:tmpl w:val="0E88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655641">
    <w:abstractNumId w:val="7"/>
  </w:num>
  <w:num w:numId="2" w16cid:durableId="398753267">
    <w:abstractNumId w:val="4"/>
  </w:num>
  <w:num w:numId="3" w16cid:durableId="2097431852">
    <w:abstractNumId w:val="3"/>
  </w:num>
  <w:num w:numId="4" w16cid:durableId="1593665727">
    <w:abstractNumId w:val="8"/>
  </w:num>
  <w:num w:numId="5" w16cid:durableId="452402505">
    <w:abstractNumId w:val="1"/>
  </w:num>
  <w:num w:numId="6" w16cid:durableId="1709911570">
    <w:abstractNumId w:val="6"/>
  </w:num>
  <w:num w:numId="7" w16cid:durableId="392194925">
    <w:abstractNumId w:val="2"/>
  </w:num>
  <w:num w:numId="8" w16cid:durableId="1228414203">
    <w:abstractNumId w:val="9"/>
  </w:num>
  <w:num w:numId="9" w16cid:durableId="539435719">
    <w:abstractNumId w:val="0"/>
  </w:num>
  <w:num w:numId="10" w16cid:durableId="195781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DF"/>
    <w:rsid w:val="000008B8"/>
    <w:rsid w:val="00005553"/>
    <w:rsid w:val="00012E77"/>
    <w:rsid w:val="00055A57"/>
    <w:rsid w:val="00070363"/>
    <w:rsid w:val="00085825"/>
    <w:rsid w:val="0009481E"/>
    <w:rsid w:val="00096624"/>
    <w:rsid w:val="000A237C"/>
    <w:rsid w:val="000C38C3"/>
    <w:rsid w:val="000F0710"/>
    <w:rsid w:val="00113FE2"/>
    <w:rsid w:val="00115387"/>
    <w:rsid w:val="00134011"/>
    <w:rsid w:val="001867B2"/>
    <w:rsid w:val="0019133E"/>
    <w:rsid w:val="001B359D"/>
    <w:rsid w:val="001B377B"/>
    <w:rsid w:val="00212C48"/>
    <w:rsid w:val="00216D35"/>
    <w:rsid w:val="00230367"/>
    <w:rsid w:val="00251B6E"/>
    <w:rsid w:val="002602C2"/>
    <w:rsid w:val="00265D99"/>
    <w:rsid w:val="002860AA"/>
    <w:rsid w:val="00295511"/>
    <w:rsid w:val="002A7DA6"/>
    <w:rsid w:val="002B2FDF"/>
    <w:rsid w:val="002B3955"/>
    <w:rsid w:val="002B4D8F"/>
    <w:rsid w:val="00300045"/>
    <w:rsid w:val="00311100"/>
    <w:rsid w:val="00343D37"/>
    <w:rsid w:val="00362A28"/>
    <w:rsid w:val="003657ED"/>
    <w:rsid w:val="00366617"/>
    <w:rsid w:val="00371F18"/>
    <w:rsid w:val="00372D37"/>
    <w:rsid w:val="00397B57"/>
    <w:rsid w:val="003C173E"/>
    <w:rsid w:val="003C298E"/>
    <w:rsid w:val="003E49E1"/>
    <w:rsid w:val="003F171A"/>
    <w:rsid w:val="003F24BE"/>
    <w:rsid w:val="00401095"/>
    <w:rsid w:val="00420C04"/>
    <w:rsid w:val="00461F96"/>
    <w:rsid w:val="004701A0"/>
    <w:rsid w:val="00495830"/>
    <w:rsid w:val="004D7D9B"/>
    <w:rsid w:val="004E48EA"/>
    <w:rsid w:val="0052679B"/>
    <w:rsid w:val="005422B9"/>
    <w:rsid w:val="0054797D"/>
    <w:rsid w:val="00551AD9"/>
    <w:rsid w:val="005541BE"/>
    <w:rsid w:val="005611B0"/>
    <w:rsid w:val="00562FC3"/>
    <w:rsid w:val="005636FC"/>
    <w:rsid w:val="005A2ADC"/>
    <w:rsid w:val="005D14D8"/>
    <w:rsid w:val="005E6949"/>
    <w:rsid w:val="006128D6"/>
    <w:rsid w:val="00612E46"/>
    <w:rsid w:val="00615AB6"/>
    <w:rsid w:val="0061660B"/>
    <w:rsid w:val="00643AB2"/>
    <w:rsid w:val="00661405"/>
    <w:rsid w:val="0067661E"/>
    <w:rsid w:val="00695A8E"/>
    <w:rsid w:val="006B5A91"/>
    <w:rsid w:val="006C2BCA"/>
    <w:rsid w:val="006C58C2"/>
    <w:rsid w:val="006D1ABE"/>
    <w:rsid w:val="00703427"/>
    <w:rsid w:val="007039BF"/>
    <w:rsid w:val="007126B9"/>
    <w:rsid w:val="0072269C"/>
    <w:rsid w:val="007237F6"/>
    <w:rsid w:val="00730C71"/>
    <w:rsid w:val="00735E8C"/>
    <w:rsid w:val="0074351E"/>
    <w:rsid w:val="00747F29"/>
    <w:rsid w:val="00752CDA"/>
    <w:rsid w:val="00761406"/>
    <w:rsid w:val="00782314"/>
    <w:rsid w:val="007829A0"/>
    <w:rsid w:val="00795B9D"/>
    <w:rsid w:val="007C3005"/>
    <w:rsid w:val="007C5187"/>
    <w:rsid w:val="007E232F"/>
    <w:rsid w:val="0080111F"/>
    <w:rsid w:val="008179F0"/>
    <w:rsid w:val="00843CAA"/>
    <w:rsid w:val="00876126"/>
    <w:rsid w:val="00893502"/>
    <w:rsid w:val="008B44CE"/>
    <w:rsid w:val="008B6AA9"/>
    <w:rsid w:val="008D4E58"/>
    <w:rsid w:val="008D6BA5"/>
    <w:rsid w:val="008F2B68"/>
    <w:rsid w:val="0090208A"/>
    <w:rsid w:val="00912CEC"/>
    <w:rsid w:val="00921689"/>
    <w:rsid w:val="00927F7B"/>
    <w:rsid w:val="00930498"/>
    <w:rsid w:val="00937AE9"/>
    <w:rsid w:val="00947F65"/>
    <w:rsid w:val="009836EA"/>
    <w:rsid w:val="009A18EB"/>
    <w:rsid w:val="009C1D8C"/>
    <w:rsid w:val="009E0880"/>
    <w:rsid w:val="009E718B"/>
    <w:rsid w:val="00A003E6"/>
    <w:rsid w:val="00A03620"/>
    <w:rsid w:val="00A368F3"/>
    <w:rsid w:val="00A43A16"/>
    <w:rsid w:val="00A53A4D"/>
    <w:rsid w:val="00A54C48"/>
    <w:rsid w:val="00A57489"/>
    <w:rsid w:val="00A66A78"/>
    <w:rsid w:val="00A67E41"/>
    <w:rsid w:val="00A92752"/>
    <w:rsid w:val="00AA0870"/>
    <w:rsid w:val="00AB7D33"/>
    <w:rsid w:val="00AC1158"/>
    <w:rsid w:val="00AE567F"/>
    <w:rsid w:val="00AF03D6"/>
    <w:rsid w:val="00B0401F"/>
    <w:rsid w:val="00B474DD"/>
    <w:rsid w:val="00B51260"/>
    <w:rsid w:val="00B550AA"/>
    <w:rsid w:val="00B7497A"/>
    <w:rsid w:val="00B779AB"/>
    <w:rsid w:val="00B82C49"/>
    <w:rsid w:val="00B8325D"/>
    <w:rsid w:val="00B8557D"/>
    <w:rsid w:val="00B87F43"/>
    <w:rsid w:val="00B93C6E"/>
    <w:rsid w:val="00BA1BF8"/>
    <w:rsid w:val="00BC7B85"/>
    <w:rsid w:val="00BD64A9"/>
    <w:rsid w:val="00BF7FE7"/>
    <w:rsid w:val="00C02F19"/>
    <w:rsid w:val="00C06CB9"/>
    <w:rsid w:val="00C131BE"/>
    <w:rsid w:val="00C17068"/>
    <w:rsid w:val="00C20D0E"/>
    <w:rsid w:val="00C329C7"/>
    <w:rsid w:val="00C55BBB"/>
    <w:rsid w:val="00C60487"/>
    <w:rsid w:val="00C9670A"/>
    <w:rsid w:val="00C972C0"/>
    <w:rsid w:val="00CA28A6"/>
    <w:rsid w:val="00CB2059"/>
    <w:rsid w:val="00CB39DF"/>
    <w:rsid w:val="00CB453F"/>
    <w:rsid w:val="00CE58E6"/>
    <w:rsid w:val="00D00E61"/>
    <w:rsid w:val="00D07BBC"/>
    <w:rsid w:val="00D10195"/>
    <w:rsid w:val="00D10E8A"/>
    <w:rsid w:val="00D24C7A"/>
    <w:rsid w:val="00D525B6"/>
    <w:rsid w:val="00D63479"/>
    <w:rsid w:val="00D67079"/>
    <w:rsid w:val="00D81007"/>
    <w:rsid w:val="00D928C2"/>
    <w:rsid w:val="00D9371D"/>
    <w:rsid w:val="00D965F2"/>
    <w:rsid w:val="00DA2F7A"/>
    <w:rsid w:val="00DB7C49"/>
    <w:rsid w:val="00DC363F"/>
    <w:rsid w:val="00DD3328"/>
    <w:rsid w:val="00DD6430"/>
    <w:rsid w:val="00DE12E8"/>
    <w:rsid w:val="00DF65F5"/>
    <w:rsid w:val="00E03218"/>
    <w:rsid w:val="00E10877"/>
    <w:rsid w:val="00E13112"/>
    <w:rsid w:val="00E465D3"/>
    <w:rsid w:val="00E509E0"/>
    <w:rsid w:val="00E50E9A"/>
    <w:rsid w:val="00E6136E"/>
    <w:rsid w:val="00E645EF"/>
    <w:rsid w:val="00E65D75"/>
    <w:rsid w:val="00E736D3"/>
    <w:rsid w:val="00EB0C7E"/>
    <w:rsid w:val="00EB1FE2"/>
    <w:rsid w:val="00EB317B"/>
    <w:rsid w:val="00EB6C63"/>
    <w:rsid w:val="00ED009C"/>
    <w:rsid w:val="00ED3E73"/>
    <w:rsid w:val="00ED6971"/>
    <w:rsid w:val="00EF0662"/>
    <w:rsid w:val="00F13F7E"/>
    <w:rsid w:val="00F2688D"/>
    <w:rsid w:val="00F43EB5"/>
    <w:rsid w:val="00F560D2"/>
    <w:rsid w:val="00F6330F"/>
    <w:rsid w:val="00F73F9F"/>
    <w:rsid w:val="00F868D0"/>
    <w:rsid w:val="00FC1968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684C4"/>
  <w15:docId w15:val="{8E2E9856-6ECB-4FA6-9E63-7F5EA8E4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6D3"/>
  </w:style>
  <w:style w:type="paragraph" w:styleId="Ttulo2">
    <w:name w:val="heading 2"/>
    <w:basedOn w:val="Normal"/>
    <w:link w:val="Ttulo2Char"/>
    <w:uiPriority w:val="9"/>
    <w:qFormat/>
    <w:rsid w:val="00CB39DF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F0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AF03D6"/>
    <w:pPr>
      <w:spacing w:before="240" w:after="60"/>
      <w:jc w:val="left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B39D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ico-link">
    <w:name w:val="ico-link"/>
    <w:basedOn w:val="Fontepargpadro"/>
    <w:rsid w:val="00CB39DF"/>
  </w:style>
  <w:style w:type="character" w:customStyle="1" w:styleId="ico-atualiz">
    <w:name w:val="ico-atualiz"/>
    <w:basedOn w:val="Fontepargpadro"/>
    <w:rsid w:val="00CB39DF"/>
  </w:style>
  <w:style w:type="paragraph" w:customStyle="1" w:styleId="resumo">
    <w:name w:val="resumo"/>
    <w:basedOn w:val="Normal"/>
    <w:rsid w:val="00CB39D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">
    <w:name w:val="texto"/>
    <w:basedOn w:val="Fontepargpadro"/>
    <w:rsid w:val="00CB39DF"/>
  </w:style>
  <w:style w:type="character" w:styleId="nfase">
    <w:name w:val="Emphasis"/>
    <w:basedOn w:val="Fontepargpadro"/>
    <w:uiPriority w:val="20"/>
    <w:qFormat/>
    <w:rsid w:val="00CB39D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9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9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6661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E23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232F"/>
  </w:style>
  <w:style w:type="paragraph" w:styleId="Rodap">
    <w:name w:val="footer"/>
    <w:basedOn w:val="Normal"/>
    <w:link w:val="RodapChar"/>
    <w:uiPriority w:val="99"/>
    <w:unhideWhenUsed/>
    <w:rsid w:val="007E23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232F"/>
  </w:style>
  <w:style w:type="paragraph" w:styleId="NormalWeb">
    <w:name w:val="Normal (Web)"/>
    <w:basedOn w:val="Normal"/>
    <w:uiPriority w:val="99"/>
    <w:rsid w:val="00AF03D6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it-IT"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F0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rsid w:val="00AF03D6"/>
    <w:rPr>
      <w:rFonts w:ascii="Times New Roman" w:eastAsia="Times New Roman" w:hAnsi="Times New Roman" w:cs="Times New Roman"/>
      <w:b/>
      <w:bCs/>
      <w:i/>
      <w:iCs/>
      <w:sz w:val="26"/>
      <w:szCs w:val="26"/>
      <w:lang w:val="pt-PT" w:eastAsia="pt-BR"/>
    </w:rPr>
  </w:style>
  <w:style w:type="table" w:styleId="Tabelacomgrade5">
    <w:name w:val="Table Grid 5"/>
    <w:basedOn w:val="Tabelanormal"/>
    <w:rsid w:val="00AF03D6"/>
    <w:pPr>
      <w:jc w:val="left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Forte">
    <w:name w:val="Strong"/>
    <w:basedOn w:val="Fontepargpadro"/>
    <w:uiPriority w:val="22"/>
    <w:qFormat/>
    <w:rsid w:val="009A18EB"/>
    <w:rPr>
      <w:b/>
      <w:bCs/>
    </w:rPr>
  </w:style>
  <w:style w:type="paragraph" w:customStyle="1" w:styleId="Default">
    <w:name w:val="Default"/>
    <w:rsid w:val="00ED6971"/>
    <w:pPr>
      <w:autoSpaceDE w:val="0"/>
      <w:autoSpaceDN w:val="0"/>
      <w:adjustRightInd w:val="0"/>
      <w:jc w:val="left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Hyperlink">
    <w:name w:val="Hyperlink"/>
    <w:basedOn w:val="Fontepargpadro"/>
    <w:uiPriority w:val="99"/>
    <w:unhideWhenUsed/>
    <w:rsid w:val="00B7497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7497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128D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Fontepargpadro"/>
    <w:rsid w:val="005A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1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6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4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13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5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c-strasbourg.org/conference-du-fec-2024-202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2198</Words>
  <Characters>11874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wellistony</dc:creator>
  <cp:lastModifiedBy>wellistony carvalho</cp:lastModifiedBy>
  <cp:revision>65</cp:revision>
  <cp:lastPrinted>2021-03-19T08:36:00Z</cp:lastPrinted>
  <dcterms:created xsi:type="dcterms:W3CDTF">2023-09-11T15:02:00Z</dcterms:created>
  <dcterms:modified xsi:type="dcterms:W3CDTF">2025-02-28T19:52:00Z</dcterms:modified>
</cp:coreProperties>
</file>