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31192A" w14:textId="77777777" w:rsidR="004C4179" w:rsidRPr="00E471EE" w:rsidRDefault="004C4179" w:rsidP="004C4179">
      <w:pPr>
        <w:pStyle w:val="Sottointestazione"/>
        <w:keepNext w:val="0"/>
        <w:spacing w:after="180"/>
        <w:ind w:left="284"/>
        <w:jc w:val="both"/>
      </w:pPr>
      <w:bookmarkStart w:id="0" w:name="_GoBack"/>
      <w:bookmarkEnd w:id="0"/>
    </w:p>
    <w:p w14:paraId="5A9F27ED" w14:textId="77777777" w:rsidR="004C4179" w:rsidRPr="00E471EE" w:rsidRDefault="004C4179" w:rsidP="004C4179">
      <w:pPr>
        <w:pStyle w:val="Intestazione"/>
        <w:spacing w:after="120"/>
        <w:jc w:val="both"/>
      </w:pPr>
      <w:r w:rsidRPr="00E471EE">
        <w:t>Pubblicazioni</w:t>
      </w:r>
    </w:p>
    <w:p w14:paraId="26CB921E" w14:textId="77777777" w:rsidR="004C4179" w:rsidRDefault="004C4179" w:rsidP="004C4179">
      <w:pPr>
        <w:pStyle w:val="Corpo"/>
        <w:tabs>
          <w:tab w:val="right" w:pos="8640"/>
        </w:tabs>
        <w:suppressAutoHyphens w:val="0"/>
        <w:spacing w:before="40" w:after="120" w:line="264" w:lineRule="auto"/>
        <w:jc w:val="both"/>
        <w:rPr>
          <w:b/>
          <w:smallCaps/>
        </w:rPr>
      </w:pPr>
    </w:p>
    <w:p w14:paraId="08D22E0E" w14:textId="5C14EA54" w:rsidR="0094168E" w:rsidRPr="0094168E" w:rsidRDefault="004C4179" w:rsidP="0094168E">
      <w:pPr>
        <w:pStyle w:val="Corpo"/>
        <w:tabs>
          <w:tab w:val="right" w:pos="8640"/>
        </w:tabs>
        <w:suppressAutoHyphens w:val="0"/>
        <w:spacing w:before="40" w:after="120" w:line="264" w:lineRule="auto"/>
        <w:jc w:val="both"/>
        <w:rPr>
          <w:b/>
          <w:smallCaps/>
        </w:rPr>
      </w:pPr>
      <w:r w:rsidRPr="001B603C">
        <w:rPr>
          <w:b/>
          <w:smallCaps/>
        </w:rPr>
        <w:t>Pubblicazioni scientifiche</w:t>
      </w:r>
      <w:bookmarkStart w:id="1" w:name="OLE_LINK146"/>
      <w:bookmarkStart w:id="2" w:name="OLE_LINK147"/>
      <w:bookmarkStart w:id="3" w:name="OLE_LINK144"/>
      <w:bookmarkStart w:id="4" w:name="OLE_LINK145"/>
      <w:bookmarkStart w:id="5" w:name="OLE_LINK142"/>
      <w:bookmarkStart w:id="6" w:name="OLE_LINK143"/>
      <w:bookmarkStart w:id="7" w:name="OLE_LINK140"/>
      <w:bookmarkStart w:id="8" w:name="OLE_LINK141"/>
      <w:bookmarkStart w:id="9" w:name="OLE_LINK134"/>
      <w:bookmarkStart w:id="10" w:name="OLE_LINK135"/>
      <w:bookmarkStart w:id="11" w:name="OLE_LINK132"/>
      <w:bookmarkStart w:id="12" w:name="OLE_LINK133"/>
      <w:bookmarkStart w:id="13" w:name="OLE_LINK126"/>
      <w:bookmarkStart w:id="14" w:name="OLE_LINK127"/>
      <w:bookmarkStart w:id="15" w:name="OLE_LINK124"/>
      <w:bookmarkStart w:id="16" w:name="OLE_LINK125"/>
      <w:bookmarkStart w:id="17" w:name="OLE_LINK122"/>
      <w:bookmarkStart w:id="18" w:name="OLE_LINK123"/>
      <w:bookmarkStart w:id="19" w:name="OLE_LINK114"/>
      <w:bookmarkStart w:id="20" w:name="OLE_LINK115"/>
      <w:bookmarkStart w:id="21" w:name="OLE_LINK112"/>
      <w:bookmarkStart w:id="22" w:name="OLE_LINK113"/>
      <w:bookmarkStart w:id="23" w:name="OLE_LINK110"/>
      <w:bookmarkStart w:id="24" w:name="OLE_LINK111"/>
      <w:bookmarkStart w:id="25" w:name="OLE_LINK107"/>
      <w:bookmarkStart w:id="26" w:name="OLE_LINK108"/>
      <w:bookmarkStart w:id="27" w:name="OLE_LINK105"/>
      <w:bookmarkStart w:id="28" w:name="OLE_LINK106"/>
      <w:bookmarkStart w:id="29" w:name="OLE_LINK99"/>
      <w:bookmarkStart w:id="30" w:name="OLE_LINK100"/>
      <w:bookmarkStart w:id="31" w:name="OLE_LINK97"/>
      <w:bookmarkStart w:id="32" w:name="OLE_LINK98"/>
      <w:bookmarkStart w:id="33" w:name="OLE_LINK87"/>
      <w:bookmarkStart w:id="34" w:name="OLE_LINK88"/>
      <w:bookmarkStart w:id="35" w:name="OLE_LINK83"/>
      <w:bookmarkStart w:id="36" w:name="OLE_LINK84"/>
      <w:bookmarkStart w:id="37" w:name="OLE_LINK109"/>
      <w:bookmarkStart w:id="38" w:name="OLE_LINK79"/>
      <w:bookmarkStart w:id="39" w:name="OLE_LINK80"/>
      <w:bookmarkStart w:id="40" w:name="OLE_LINK73"/>
      <w:bookmarkStart w:id="41" w:name="OLE_LINK74"/>
      <w:bookmarkStart w:id="42" w:name="OLE_LINK67"/>
      <w:bookmarkStart w:id="43" w:name="OLE_LINK68"/>
      <w:bookmarkStart w:id="44" w:name="OLE_LINK60"/>
      <w:bookmarkStart w:id="45" w:name="OLE_LINK63"/>
      <w:bookmarkStart w:id="46" w:name="OLE_LINK58"/>
      <w:bookmarkStart w:id="47" w:name="OLE_LINK59"/>
      <w:bookmarkStart w:id="48" w:name="OLE_LINK44"/>
      <w:bookmarkStart w:id="49" w:name="OLE_LINK45"/>
      <w:bookmarkStart w:id="50" w:name="OLE_LINK42"/>
      <w:bookmarkStart w:id="51" w:name="OLE_LINK43"/>
      <w:bookmarkStart w:id="52" w:name="OLE_LINK26"/>
      <w:bookmarkStart w:id="53" w:name="OLE_LINK27"/>
      <w:bookmarkStart w:id="54" w:name="OLE_LINK22"/>
      <w:bookmarkStart w:id="55" w:name="OLE_LINK23"/>
      <w:bookmarkStart w:id="56" w:name="OLE_LINK14"/>
      <w:bookmarkStart w:id="57" w:name="OLE_LINK15"/>
      <w:bookmarkStart w:id="58" w:name="OLE_LINK7"/>
      <w:bookmarkStart w:id="59" w:name="OLE_LINK8"/>
      <w:bookmarkStart w:id="60" w:name="OLE_LINK5"/>
      <w:bookmarkStart w:id="61" w:name="OLE_LINK6"/>
    </w:p>
    <w:p w14:paraId="165E8300" w14:textId="43B09131" w:rsidR="00BF30D3" w:rsidRDefault="00BF30D3" w:rsidP="00BF30D3">
      <w:pPr>
        <w:spacing w:after="180"/>
        <w:ind w:left="284"/>
        <w:jc w:val="both"/>
        <w:rPr>
          <w:rFonts w:ascii="Didot" w:eastAsia="ヒラギノ角ゴ Pro W3" w:hAnsi="Didot"/>
          <w:iCs/>
          <w:color w:val="000000"/>
          <w:sz w:val="18"/>
          <w:szCs w:val="20"/>
          <w:lang w:val="it-IT" w:eastAsia="it-IT"/>
        </w:rPr>
      </w:pPr>
      <w:bookmarkStart w:id="62" w:name="OLE_LINK148"/>
      <w:r>
        <w:rPr>
          <w:rFonts w:ascii="Didot" w:eastAsia="ヒラギノ角ゴ Pro W3" w:hAnsi="Didot"/>
          <w:iCs/>
          <w:color w:val="000000"/>
          <w:sz w:val="18"/>
          <w:szCs w:val="20"/>
          <w:lang w:val="it-IT" w:eastAsia="it-IT"/>
        </w:rPr>
        <w:t>“</w:t>
      </w:r>
      <w:r w:rsidRPr="00761734">
        <w:rPr>
          <w:rFonts w:ascii="Didot" w:eastAsia="ヒラギノ角ゴ Pro W3" w:hAnsi="Didot"/>
          <w:iCs/>
          <w:color w:val="000000"/>
          <w:sz w:val="18"/>
          <w:szCs w:val="20"/>
          <w:lang w:val="it-IT" w:eastAsia="it-IT"/>
        </w:rPr>
        <w:t>L’algoritmo: un nuovo attore nel mondo del lavoro?</w:t>
      </w:r>
      <w:r>
        <w:rPr>
          <w:rFonts w:ascii="Didot" w:eastAsia="ヒラギノ角ゴ Pro W3" w:hAnsi="Didot"/>
          <w:iCs/>
          <w:color w:val="000000"/>
          <w:sz w:val="18"/>
          <w:szCs w:val="20"/>
          <w:lang w:val="it-IT" w:eastAsia="it-IT"/>
        </w:rPr>
        <w:t xml:space="preserve">”, in </w:t>
      </w:r>
      <w:r>
        <w:rPr>
          <w:rFonts w:ascii="Didot" w:eastAsia="ヒラギノ角ゴ Pro W3" w:hAnsi="Didot"/>
          <w:i/>
          <w:color w:val="000000"/>
          <w:sz w:val="18"/>
          <w:szCs w:val="20"/>
          <w:lang w:val="it-IT" w:eastAsia="it-IT"/>
        </w:rPr>
        <w:t>Aggiornamenti sociali</w:t>
      </w:r>
      <w:r>
        <w:rPr>
          <w:rFonts w:ascii="Didot" w:eastAsia="ヒラギノ角ゴ Pro W3" w:hAnsi="Didot"/>
          <w:iCs/>
          <w:color w:val="000000"/>
          <w:sz w:val="18"/>
          <w:szCs w:val="20"/>
          <w:lang w:val="it-IT" w:eastAsia="it-IT"/>
        </w:rPr>
        <w:t>, 1(2020), 12-19.</w:t>
      </w:r>
    </w:p>
    <w:p w14:paraId="25384985" w14:textId="04B7B319" w:rsidR="00460DEC" w:rsidRPr="00460DEC" w:rsidRDefault="00460DEC" w:rsidP="00AC5FA1">
      <w:pPr>
        <w:spacing w:after="180"/>
        <w:ind w:left="284"/>
        <w:jc w:val="both"/>
        <w:rPr>
          <w:rFonts w:ascii="Didot" w:eastAsia="ヒラギノ角ゴ Pro W3" w:hAnsi="Didot"/>
          <w:iCs/>
          <w:color w:val="000000"/>
          <w:sz w:val="18"/>
          <w:szCs w:val="20"/>
          <w:lang w:val="it-IT" w:eastAsia="it-IT"/>
        </w:rPr>
      </w:pPr>
      <w:r>
        <w:rPr>
          <w:rFonts w:ascii="Didot" w:eastAsia="ヒラギノ角ゴ Pro W3" w:hAnsi="Didot"/>
          <w:iCs/>
          <w:color w:val="000000"/>
          <w:sz w:val="18"/>
          <w:szCs w:val="20"/>
          <w:lang w:val="it-IT" w:eastAsia="it-IT"/>
        </w:rPr>
        <w:t>“</w:t>
      </w:r>
      <w:r w:rsidRPr="00460DEC">
        <w:rPr>
          <w:rFonts w:ascii="Didot" w:eastAsia="ヒラギノ角ゴ Pro W3" w:hAnsi="Didot"/>
          <w:iCs/>
          <w:color w:val="000000"/>
          <w:sz w:val="18"/>
          <w:szCs w:val="20"/>
          <w:lang w:val="it-IT" w:eastAsia="it-IT"/>
        </w:rPr>
        <w:t xml:space="preserve">Intelligenze artificiali, robot, </w:t>
      </w:r>
      <w:proofErr w:type="spellStart"/>
      <w:r w:rsidRPr="00460DEC">
        <w:rPr>
          <w:rFonts w:ascii="Didot" w:eastAsia="ヒラギノ角ゴ Pro W3" w:hAnsi="Didot"/>
          <w:iCs/>
          <w:color w:val="000000"/>
          <w:sz w:val="18"/>
          <w:szCs w:val="20"/>
          <w:lang w:val="it-IT" w:eastAsia="it-IT"/>
        </w:rPr>
        <w:t>bio</w:t>
      </w:r>
      <w:proofErr w:type="spellEnd"/>
      <w:r w:rsidRPr="00460DEC">
        <w:rPr>
          <w:rFonts w:ascii="Didot" w:eastAsia="ヒラギノ角ゴ Pro W3" w:hAnsi="Didot"/>
          <w:iCs/>
          <w:color w:val="000000"/>
          <w:sz w:val="18"/>
          <w:szCs w:val="20"/>
          <w:lang w:val="it-IT" w:eastAsia="it-IT"/>
        </w:rPr>
        <w:t>-ingegneria e cyborg: nuove sfide teologiche?</w:t>
      </w:r>
      <w:r>
        <w:rPr>
          <w:rFonts w:ascii="Didot" w:eastAsia="ヒラギノ角ゴ Pro W3" w:hAnsi="Didot"/>
          <w:iCs/>
          <w:color w:val="000000"/>
          <w:sz w:val="18"/>
          <w:szCs w:val="20"/>
          <w:lang w:val="it-IT" w:eastAsia="it-IT"/>
        </w:rPr>
        <w:t xml:space="preserve">”, in </w:t>
      </w:r>
      <w:proofErr w:type="spellStart"/>
      <w:r>
        <w:rPr>
          <w:rFonts w:ascii="Didot" w:eastAsia="ヒラギノ角ゴ Pro W3" w:hAnsi="Didot"/>
          <w:i/>
          <w:color w:val="000000"/>
          <w:sz w:val="18"/>
          <w:szCs w:val="20"/>
          <w:lang w:val="it-IT" w:eastAsia="it-IT"/>
        </w:rPr>
        <w:t>Concilium</w:t>
      </w:r>
      <w:proofErr w:type="spellEnd"/>
      <w:r>
        <w:rPr>
          <w:rFonts w:ascii="Didot" w:eastAsia="ヒラギノ角ゴ Pro W3" w:hAnsi="Didot"/>
          <w:i/>
          <w:color w:val="000000"/>
          <w:sz w:val="18"/>
          <w:szCs w:val="20"/>
          <w:lang w:val="it-IT" w:eastAsia="it-IT"/>
        </w:rPr>
        <w:t xml:space="preserve"> </w:t>
      </w:r>
      <w:r w:rsidR="00140F55" w:rsidRPr="00140F55">
        <w:rPr>
          <w:rFonts w:ascii="Didot" w:eastAsia="ヒラギノ角ゴ Pro W3" w:hAnsi="Didot"/>
          <w:iCs/>
          <w:color w:val="000000"/>
          <w:sz w:val="18"/>
          <w:szCs w:val="20"/>
          <w:lang w:val="it-IT" w:eastAsia="it-IT"/>
        </w:rPr>
        <w:t>3</w:t>
      </w:r>
      <w:r w:rsidR="00140F55">
        <w:rPr>
          <w:rFonts w:ascii="Didot" w:eastAsia="ヒラギノ角ゴ Pro W3" w:hAnsi="Didot"/>
          <w:iCs/>
          <w:color w:val="000000"/>
          <w:sz w:val="18"/>
          <w:szCs w:val="20"/>
          <w:lang w:val="it-IT" w:eastAsia="it-IT"/>
        </w:rPr>
        <w:t>(</w:t>
      </w:r>
      <w:r w:rsidR="00140F55" w:rsidRPr="00140F55">
        <w:rPr>
          <w:rFonts w:ascii="Didot" w:eastAsia="ヒラギノ角ゴ Pro W3" w:hAnsi="Didot"/>
          <w:iCs/>
          <w:color w:val="000000"/>
          <w:sz w:val="18"/>
          <w:szCs w:val="20"/>
          <w:lang w:val="it-IT" w:eastAsia="it-IT"/>
        </w:rPr>
        <w:t>2019</w:t>
      </w:r>
      <w:r w:rsidR="00140F55">
        <w:rPr>
          <w:rFonts w:ascii="Didot" w:eastAsia="ヒラギノ角ゴ Pro W3" w:hAnsi="Didot"/>
          <w:iCs/>
          <w:color w:val="000000"/>
          <w:sz w:val="18"/>
          <w:szCs w:val="20"/>
          <w:lang w:val="it-IT" w:eastAsia="it-IT"/>
        </w:rPr>
        <w:t>)</w:t>
      </w:r>
      <w:r>
        <w:rPr>
          <w:rFonts w:ascii="Didot" w:eastAsia="ヒラギノ角ゴ Pro W3" w:hAnsi="Didot"/>
          <w:iCs/>
          <w:color w:val="000000"/>
          <w:sz w:val="18"/>
          <w:szCs w:val="20"/>
          <w:lang w:val="it-IT" w:eastAsia="it-IT"/>
        </w:rPr>
        <w:t>, 46-61</w:t>
      </w:r>
    </w:p>
    <w:p w14:paraId="1DAA33E4" w14:textId="3AD5555B" w:rsidR="000F5F27" w:rsidRPr="000F5F27" w:rsidRDefault="000F5F27" w:rsidP="00AC5FA1">
      <w:pPr>
        <w:spacing w:after="180"/>
        <w:ind w:left="284"/>
        <w:jc w:val="both"/>
        <w:rPr>
          <w:rFonts w:ascii="Didot" w:eastAsia="ヒラギノ角ゴ Pro W3" w:hAnsi="Didot"/>
          <w:iCs/>
          <w:color w:val="000000"/>
          <w:sz w:val="18"/>
          <w:szCs w:val="20"/>
          <w:lang w:val="it-IT" w:eastAsia="it-IT"/>
        </w:rPr>
      </w:pPr>
      <w:r w:rsidRPr="000F5F27">
        <w:rPr>
          <w:rFonts w:ascii="Didot" w:eastAsia="ヒラギノ角ゴ Pro W3" w:hAnsi="Didot"/>
          <w:iCs/>
          <w:color w:val="000000"/>
          <w:sz w:val="18"/>
          <w:szCs w:val="20"/>
          <w:lang w:val="it-IT" w:eastAsia="it-IT"/>
        </w:rPr>
        <w:t>Paolo Benanti, Francesco Compagnoni, Aristide Fumagalli, Giannino Piana (a cura di), </w:t>
      </w:r>
      <w:r w:rsidRPr="000F5F27">
        <w:rPr>
          <w:rFonts w:ascii="Didot" w:eastAsia="ヒラギノ角ゴ Pro W3" w:hAnsi="Didot"/>
          <w:i/>
          <w:iCs/>
          <w:color w:val="000000"/>
          <w:sz w:val="18"/>
          <w:szCs w:val="20"/>
          <w:lang w:val="it-IT" w:eastAsia="it-IT"/>
        </w:rPr>
        <w:t>Teologia morale</w:t>
      </w:r>
      <w:r w:rsidRPr="000F5F27">
        <w:rPr>
          <w:rFonts w:ascii="Didot" w:eastAsia="ヒラギノ角ゴ Pro W3" w:hAnsi="Didot"/>
          <w:iCs/>
          <w:color w:val="000000"/>
          <w:sz w:val="18"/>
          <w:szCs w:val="20"/>
          <w:lang w:val="it-IT" w:eastAsia="it-IT"/>
        </w:rPr>
        <w:t xml:space="preserve">, Edizioni San Paolo 2019, pp. 1272 </w:t>
      </w:r>
    </w:p>
    <w:p w14:paraId="47264031" w14:textId="327DC2E2" w:rsidR="00F6295D" w:rsidRPr="00262737" w:rsidRDefault="00F6295D" w:rsidP="00AC5FA1">
      <w:pPr>
        <w:spacing w:after="180"/>
        <w:ind w:left="284"/>
        <w:jc w:val="both"/>
        <w:rPr>
          <w:rFonts w:ascii="Didot" w:eastAsia="ヒラギノ角ゴ Pro W3" w:hAnsi="Didot"/>
          <w:iCs/>
          <w:color w:val="000000"/>
          <w:sz w:val="18"/>
          <w:szCs w:val="20"/>
          <w:lang w:val="it-IT" w:eastAsia="it-IT"/>
        </w:rPr>
      </w:pPr>
      <w:r>
        <w:rPr>
          <w:rFonts w:ascii="Didot" w:eastAsia="ヒラギノ角ゴ Pro W3" w:hAnsi="Didot"/>
          <w:iCs/>
          <w:color w:val="000000"/>
          <w:sz w:val="18"/>
          <w:szCs w:val="20"/>
          <w:lang w:val="it-IT" w:eastAsia="it-IT"/>
        </w:rPr>
        <w:t>“Scoprirsi amati per amare</w:t>
      </w:r>
      <w:r w:rsidR="00262737">
        <w:rPr>
          <w:rFonts w:ascii="Didot" w:eastAsia="ヒラギノ角ゴ Pro W3" w:hAnsi="Didot"/>
          <w:iCs/>
          <w:color w:val="000000"/>
          <w:sz w:val="18"/>
          <w:szCs w:val="20"/>
          <w:lang w:val="it-IT" w:eastAsia="it-IT"/>
        </w:rPr>
        <w:t xml:space="preserve">: elementi per una rinnovata morale sessuale”, in V. Conte – A. </w:t>
      </w:r>
      <w:proofErr w:type="spellStart"/>
      <w:r w:rsidR="00262737">
        <w:rPr>
          <w:rFonts w:ascii="Didot" w:eastAsia="ヒラギノ角ゴ Pro W3" w:hAnsi="Didot"/>
          <w:iCs/>
          <w:color w:val="000000"/>
          <w:sz w:val="18"/>
          <w:szCs w:val="20"/>
          <w:lang w:val="it-IT" w:eastAsia="it-IT"/>
        </w:rPr>
        <w:t>Sichera</w:t>
      </w:r>
      <w:proofErr w:type="spellEnd"/>
      <w:r w:rsidR="00262737">
        <w:rPr>
          <w:rFonts w:ascii="Didot" w:eastAsia="ヒラギノ角ゴ Pro W3" w:hAnsi="Didot"/>
          <w:iCs/>
          <w:color w:val="000000"/>
          <w:sz w:val="18"/>
          <w:szCs w:val="20"/>
          <w:lang w:val="it-IT" w:eastAsia="it-IT"/>
        </w:rPr>
        <w:t xml:space="preserve">, </w:t>
      </w:r>
      <w:r w:rsidR="00262737">
        <w:rPr>
          <w:rFonts w:ascii="Didot" w:eastAsia="ヒラギノ角ゴ Pro W3" w:hAnsi="Didot"/>
          <w:i/>
          <w:color w:val="000000"/>
          <w:sz w:val="18"/>
          <w:szCs w:val="20"/>
          <w:lang w:val="it-IT" w:eastAsia="it-IT"/>
        </w:rPr>
        <w:t>Avere a cuore. Scritti in onore di Giovanni Salonia</w:t>
      </w:r>
      <w:r w:rsidR="00262737">
        <w:rPr>
          <w:rFonts w:ascii="Didot" w:eastAsia="ヒラギノ角ゴ Pro W3" w:hAnsi="Didot"/>
          <w:iCs/>
          <w:color w:val="000000"/>
          <w:sz w:val="18"/>
          <w:szCs w:val="20"/>
          <w:lang w:val="it-IT" w:eastAsia="it-IT"/>
        </w:rPr>
        <w:t xml:space="preserve">, </w:t>
      </w:r>
      <w:r w:rsidR="00530389">
        <w:rPr>
          <w:rFonts w:ascii="Didot" w:eastAsia="ヒラギノ角ゴ Pro W3" w:hAnsi="Didot"/>
          <w:iCs/>
          <w:color w:val="000000"/>
          <w:sz w:val="18"/>
          <w:szCs w:val="20"/>
          <w:lang w:val="it-IT" w:eastAsia="it-IT"/>
        </w:rPr>
        <w:t xml:space="preserve">San Paolo, Cinisello Balsamo (Mi), 2019, </w:t>
      </w:r>
      <w:r w:rsidR="00D3699D">
        <w:rPr>
          <w:rFonts w:ascii="Didot" w:eastAsia="ヒラギノ角ゴ Pro W3" w:hAnsi="Didot"/>
          <w:iCs/>
          <w:color w:val="000000"/>
          <w:sz w:val="18"/>
          <w:szCs w:val="20"/>
          <w:lang w:val="it-IT" w:eastAsia="it-IT"/>
        </w:rPr>
        <w:t>49-55.</w:t>
      </w:r>
    </w:p>
    <w:p w14:paraId="56FDF1CE" w14:textId="1FE24964" w:rsidR="00CE128A" w:rsidRPr="00E821A9" w:rsidRDefault="00FC640E" w:rsidP="00AC5FA1">
      <w:pPr>
        <w:spacing w:after="180"/>
        <w:ind w:left="284"/>
        <w:jc w:val="both"/>
        <w:rPr>
          <w:rFonts w:ascii="Didot" w:eastAsia="ヒラギノ角ゴ Pro W3" w:hAnsi="Didot"/>
          <w:iCs/>
          <w:color w:val="000000"/>
          <w:sz w:val="18"/>
          <w:szCs w:val="20"/>
          <w:lang w:val="it-IT" w:eastAsia="it-IT"/>
        </w:rPr>
      </w:pPr>
      <w:r>
        <w:rPr>
          <w:rFonts w:ascii="Didot" w:eastAsia="ヒラギノ角ゴ Pro W3" w:hAnsi="Didot"/>
          <w:iCs/>
          <w:color w:val="000000"/>
          <w:sz w:val="18"/>
          <w:szCs w:val="20"/>
          <w:lang w:val="it-IT" w:eastAsia="it-IT"/>
        </w:rPr>
        <w:t xml:space="preserve">“Giovani e Digital Age”, in </w:t>
      </w:r>
      <w:r>
        <w:rPr>
          <w:rFonts w:ascii="Didot" w:eastAsia="ヒラギノ角ゴ Pro W3" w:hAnsi="Didot"/>
          <w:i/>
          <w:color w:val="000000"/>
          <w:sz w:val="18"/>
          <w:szCs w:val="20"/>
          <w:lang w:val="it-IT" w:eastAsia="it-IT"/>
        </w:rPr>
        <w:t>Vita Pastorale</w:t>
      </w:r>
      <w:r w:rsidR="00E821A9">
        <w:rPr>
          <w:rFonts w:ascii="Didot" w:eastAsia="ヒラギノ角ゴ Pro W3" w:hAnsi="Didot"/>
          <w:i/>
          <w:color w:val="000000"/>
          <w:sz w:val="18"/>
          <w:szCs w:val="20"/>
          <w:lang w:val="it-IT" w:eastAsia="it-IT"/>
        </w:rPr>
        <w:t xml:space="preserve"> </w:t>
      </w:r>
      <w:r w:rsidR="00E821A9">
        <w:rPr>
          <w:rFonts w:ascii="Didot" w:eastAsia="ヒラギノ角ゴ Pro W3" w:hAnsi="Didot"/>
          <w:iCs/>
          <w:color w:val="000000"/>
          <w:sz w:val="18"/>
          <w:szCs w:val="20"/>
          <w:lang w:val="it-IT" w:eastAsia="it-IT"/>
        </w:rPr>
        <w:t xml:space="preserve">6(2019), </w:t>
      </w:r>
      <w:r w:rsidR="005E3864">
        <w:rPr>
          <w:rFonts w:ascii="Didot" w:eastAsia="ヒラギノ角ゴ Pro W3" w:hAnsi="Didot"/>
          <w:iCs/>
          <w:color w:val="000000"/>
          <w:sz w:val="18"/>
          <w:szCs w:val="20"/>
          <w:lang w:val="it-IT" w:eastAsia="it-IT"/>
        </w:rPr>
        <w:t>X-XI</w:t>
      </w:r>
    </w:p>
    <w:p w14:paraId="18F17C0C" w14:textId="5112BD88" w:rsidR="00DC0272" w:rsidRPr="00DC0272" w:rsidRDefault="00DC0272" w:rsidP="00AC5FA1">
      <w:pPr>
        <w:spacing w:after="180"/>
        <w:ind w:left="284"/>
        <w:jc w:val="both"/>
        <w:rPr>
          <w:rFonts w:ascii="Didot" w:eastAsia="ヒラギノ角ゴ Pro W3" w:hAnsi="Didot"/>
          <w:iCs/>
          <w:color w:val="000000"/>
          <w:sz w:val="18"/>
          <w:szCs w:val="20"/>
          <w:lang w:val="it-IT" w:eastAsia="it-IT"/>
        </w:rPr>
      </w:pPr>
      <w:r>
        <w:rPr>
          <w:rFonts w:ascii="Didot" w:eastAsia="ヒラギノ角ゴ Pro W3" w:hAnsi="Didot"/>
          <w:iCs/>
          <w:color w:val="000000"/>
          <w:sz w:val="18"/>
          <w:szCs w:val="20"/>
          <w:lang w:val="it-IT" w:eastAsia="it-IT"/>
        </w:rPr>
        <w:t xml:space="preserve">Occhetta F, Benanti P., “Argonauti digitali. I giovani e la ricerca di senso”, in </w:t>
      </w:r>
      <w:r>
        <w:rPr>
          <w:rFonts w:ascii="Didot" w:eastAsia="ヒラギノ角ゴ Pro W3" w:hAnsi="Didot"/>
          <w:i/>
          <w:iCs/>
          <w:color w:val="000000"/>
          <w:sz w:val="18"/>
          <w:szCs w:val="20"/>
          <w:lang w:val="it-IT" w:eastAsia="it-IT"/>
        </w:rPr>
        <w:t>La Civiltà Cattolica</w:t>
      </w:r>
      <w:r>
        <w:rPr>
          <w:rFonts w:ascii="Didot" w:eastAsia="ヒラギノ角ゴ Pro W3" w:hAnsi="Didot"/>
          <w:iCs/>
          <w:color w:val="000000"/>
          <w:sz w:val="18"/>
          <w:szCs w:val="20"/>
          <w:lang w:val="it-IT" w:eastAsia="it-IT"/>
        </w:rPr>
        <w:t>, 4038(III) 2018, 469-480</w:t>
      </w:r>
    </w:p>
    <w:p w14:paraId="77F66630" w14:textId="2402C2A2" w:rsidR="003743E7" w:rsidRDefault="003743E7" w:rsidP="00AC5FA1">
      <w:pPr>
        <w:spacing w:after="180"/>
        <w:ind w:left="284"/>
        <w:jc w:val="both"/>
        <w:rPr>
          <w:rFonts w:ascii="Didot" w:eastAsia="ヒラギノ角ゴ Pro W3" w:hAnsi="Didot"/>
          <w:iCs/>
          <w:color w:val="000000"/>
          <w:sz w:val="18"/>
          <w:szCs w:val="20"/>
          <w:lang w:val="it-IT" w:eastAsia="it-IT"/>
        </w:rPr>
      </w:pPr>
      <w:r>
        <w:rPr>
          <w:rFonts w:ascii="Didot" w:eastAsia="ヒラギノ角ゴ Pro W3" w:hAnsi="Didot"/>
          <w:iCs/>
          <w:color w:val="000000"/>
          <w:sz w:val="18"/>
          <w:szCs w:val="20"/>
          <w:lang w:val="it-IT" w:eastAsia="it-IT"/>
        </w:rPr>
        <w:t>“</w:t>
      </w:r>
      <w:r w:rsidR="00EE01B0">
        <w:rPr>
          <w:rFonts w:ascii="Didot" w:eastAsia="ヒラギノ角ゴ Pro W3" w:hAnsi="Didot"/>
          <w:iCs/>
          <w:color w:val="000000"/>
          <w:sz w:val="18"/>
          <w:szCs w:val="20"/>
          <w:lang w:val="it-IT" w:eastAsia="it-IT"/>
        </w:rPr>
        <w:t xml:space="preserve">Conversione morale del credente: una ricerca del </w:t>
      </w:r>
      <w:r w:rsidR="0040165B">
        <w:rPr>
          <w:rFonts w:ascii="Didot" w:eastAsia="ヒラギノ角ゴ Pro W3" w:hAnsi="Didot"/>
          <w:iCs/>
          <w:color w:val="000000"/>
          <w:sz w:val="18"/>
          <w:szCs w:val="20"/>
          <w:lang w:val="it-IT" w:eastAsia="it-IT"/>
        </w:rPr>
        <w:t>S</w:t>
      </w:r>
      <w:r w:rsidR="00EE01B0">
        <w:rPr>
          <w:rFonts w:ascii="Didot" w:eastAsia="ヒラギノ角ゴ Pro W3" w:hAnsi="Didot"/>
          <w:iCs/>
          <w:color w:val="000000"/>
          <w:sz w:val="18"/>
          <w:szCs w:val="20"/>
          <w:lang w:val="it-IT" w:eastAsia="it-IT"/>
        </w:rPr>
        <w:t>ignore nelle fragili vie del bene</w:t>
      </w:r>
      <w:r>
        <w:rPr>
          <w:rFonts w:ascii="Didot" w:eastAsia="ヒラギノ角ゴ Pro W3" w:hAnsi="Didot"/>
          <w:iCs/>
          <w:color w:val="000000"/>
          <w:sz w:val="18"/>
          <w:szCs w:val="20"/>
          <w:lang w:val="it-IT" w:eastAsia="it-IT"/>
        </w:rPr>
        <w:t>” in</w:t>
      </w:r>
      <w:r w:rsidR="0040165B">
        <w:rPr>
          <w:rFonts w:ascii="Didot" w:eastAsia="ヒラギノ角ゴ Pro W3" w:hAnsi="Didot"/>
          <w:iCs/>
          <w:color w:val="000000"/>
          <w:sz w:val="18"/>
          <w:szCs w:val="20"/>
          <w:lang w:val="it-IT" w:eastAsia="it-IT"/>
        </w:rPr>
        <w:t xml:space="preserve"> </w:t>
      </w:r>
      <w:r w:rsidR="0040165B">
        <w:rPr>
          <w:rFonts w:ascii="Didot" w:eastAsia="ヒラギノ角ゴ Pro W3" w:hAnsi="Didot"/>
          <w:i/>
          <w:iCs/>
          <w:color w:val="000000"/>
          <w:sz w:val="18"/>
          <w:szCs w:val="20"/>
          <w:lang w:val="it-IT" w:eastAsia="it-IT"/>
        </w:rPr>
        <w:t xml:space="preserve">Il vessillo del </w:t>
      </w:r>
      <w:r w:rsidR="00646913">
        <w:rPr>
          <w:rFonts w:ascii="Didot" w:eastAsia="ヒラギノ角ゴ Pro W3" w:hAnsi="Didot"/>
          <w:i/>
          <w:iCs/>
          <w:color w:val="000000"/>
          <w:sz w:val="18"/>
          <w:szCs w:val="20"/>
          <w:lang w:val="it-IT" w:eastAsia="it-IT"/>
        </w:rPr>
        <w:t>Re</w:t>
      </w:r>
      <w:r w:rsidR="00646913">
        <w:rPr>
          <w:rFonts w:ascii="Didot" w:eastAsia="ヒラギノ角ゴ Pro W3" w:hAnsi="Didot"/>
          <w:iCs/>
          <w:color w:val="000000"/>
          <w:sz w:val="18"/>
          <w:szCs w:val="20"/>
          <w:lang w:val="it-IT" w:eastAsia="it-IT"/>
        </w:rPr>
        <w:t xml:space="preserve">, Daniele </w:t>
      </w:r>
      <w:proofErr w:type="spellStart"/>
      <w:r w:rsidR="00646913">
        <w:rPr>
          <w:rFonts w:ascii="Didot" w:eastAsia="ヒラギノ角ゴ Pro W3" w:hAnsi="Didot"/>
          <w:iCs/>
          <w:color w:val="000000"/>
          <w:sz w:val="18"/>
          <w:szCs w:val="20"/>
          <w:lang w:val="it-IT" w:eastAsia="it-IT"/>
        </w:rPr>
        <w:t>Libanori</w:t>
      </w:r>
      <w:proofErr w:type="spellEnd"/>
      <w:r w:rsidR="00646913">
        <w:rPr>
          <w:rFonts w:ascii="Didot" w:eastAsia="ヒラギノ角ゴ Pro W3" w:hAnsi="Didot"/>
          <w:iCs/>
          <w:color w:val="000000"/>
          <w:sz w:val="18"/>
          <w:szCs w:val="20"/>
          <w:lang w:val="it-IT" w:eastAsia="it-IT"/>
        </w:rPr>
        <w:t xml:space="preserve"> (ed.), Segretariato Nazionale dell’Apostolato della Preghiera, Roma 2018, </w:t>
      </w:r>
      <w:r w:rsidR="00E252EF">
        <w:rPr>
          <w:rFonts w:ascii="Didot" w:eastAsia="ヒラギノ角ゴ Pro W3" w:hAnsi="Didot"/>
          <w:iCs/>
          <w:color w:val="000000"/>
          <w:sz w:val="18"/>
          <w:szCs w:val="20"/>
          <w:lang w:val="it-IT" w:eastAsia="it-IT"/>
        </w:rPr>
        <w:t>171-188.</w:t>
      </w:r>
    </w:p>
    <w:p w14:paraId="3D349AE9" w14:textId="1B164C9F" w:rsidR="00E252EF" w:rsidRPr="00334010" w:rsidRDefault="00C32976" w:rsidP="00AC5FA1">
      <w:pPr>
        <w:spacing w:after="180"/>
        <w:ind w:left="284"/>
        <w:jc w:val="both"/>
        <w:rPr>
          <w:rFonts w:ascii="Didot" w:eastAsia="ヒラギノ角ゴ Pro W3" w:hAnsi="Didot"/>
          <w:iCs/>
          <w:color w:val="000000"/>
          <w:sz w:val="18"/>
          <w:szCs w:val="20"/>
          <w:lang w:eastAsia="it-IT"/>
        </w:rPr>
      </w:pPr>
      <w:r w:rsidRPr="00C32976">
        <w:rPr>
          <w:rFonts w:ascii="Didot" w:eastAsia="ヒラギノ角ゴ Pro W3" w:hAnsi="Didot"/>
          <w:iCs/>
          <w:color w:val="000000"/>
          <w:sz w:val="18"/>
          <w:szCs w:val="20"/>
          <w:lang w:eastAsia="it-IT"/>
        </w:rPr>
        <w:t>“Sexuality as Symbol and L</w:t>
      </w:r>
      <w:r>
        <w:rPr>
          <w:rFonts w:ascii="Didot" w:eastAsia="ヒラギノ角ゴ Pro W3" w:hAnsi="Didot"/>
          <w:iCs/>
          <w:color w:val="000000"/>
          <w:sz w:val="18"/>
          <w:szCs w:val="20"/>
          <w:lang w:eastAsia="it-IT"/>
        </w:rPr>
        <w:t xml:space="preserve">anguage: </w:t>
      </w:r>
      <w:r w:rsidR="00DA61D7">
        <w:rPr>
          <w:rFonts w:ascii="Didot" w:eastAsia="ヒラギノ角ゴ Pro W3" w:hAnsi="Didot"/>
          <w:iCs/>
          <w:color w:val="000000"/>
          <w:sz w:val="18"/>
          <w:szCs w:val="20"/>
          <w:lang w:eastAsia="it-IT"/>
        </w:rPr>
        <w:t>T</w:t>
      </w:r>
      <w:r>
        <w:rPr>
          <w:rFonts w:ascii="Didot" w:eastAsia="ヒラギノ角ゴ Pro W3" w:hAnsi="Didot"/>
          <w:iCs/>
          <w:color w:val="000000"/>
          <w:sz w:val="18"/>
          <w:szCs w:val="20"/>
          <w:lang w:eastAsia="it-IT"/>
        </w:rPr>
        <w:t>he</w:t>
      </w:r>
      <w:r w:rsidR="00DA61D7">
        <w:rPr>
          <w:rFonts w:ascii="Didot" w:eastAsia="ヒラギノ角ゴ Pro W3" w:hAnsi="Didot"/>
          <w:iCs/>
          <w:color w:val="000000"/>
          <w:sz w:val="18"/>
          <w:szCs w:val="20"/>
          <w:lang w:eastAsia="it-IT"/>
        </w:rPr>
        <w:t xml:space="preserve"> </w:t>
      </w:r>
      <w:r>
        <w:rPr>
          <w:rFonts w:ascii="Didot" w:eastAsia="ヒラギノ角ゴ Pro W3" w:hAnsi="Didot"/>
          <w:iCs/>
          <w:color w:val="000000"/>
          <w:sz w:val="18"/>
          <w:szCs w:val="20"/>
          <w:lang w:eastAsia="it-IT"/>
        </w:rPr>
        <w:t xml:space="preserve">Challenges for an Ethical </w:t>
      </w:r>
      <w:r w:rsidR="0058645A">
        <w:rPr>
          <w:rFonts w:ascii="Didot" w:eastAsia="ヒラギノ角ゴ Pro W3" w:hAnsi="Didot"/>
          <w:iCs/>
          <w:color w:val="000000"/>
          <w:sz w:val="18"/>
          <w:szCs w:val="20"/>
          <w:lang w:eastAsia="it-IT"/>
        </w:rPr>
        <w:t>Education of Sexuality Aimed at Protecting</w:t>
      </w:r>
      <w:r w:rsidR="00334010">
        <w:rPr>
          <w:rFonts w:ascii="Didot" w:eastAsia="ヒラギノ角ゴ Pro W3" w:hAnsi="Didot"/>
          <w:iCs/>
          <w:color w:val="000000"/>
          <w:sz w:val="18"/>
          <w:szCs w:val="20"/>
          <w:lang w:eastAsia="it-IT"/>
        </w:rPr>
        <w:t xml:space="preserve"> Children” in </w:t>
      </w:r>
      <w:r w:rsidR="00334010">
        <w:rPr>
          <w:rFonts w:ascii="Didot" w:eastAsia="ヒラギノ角ゴ Pro W3" w:hAnsi="Didot"/>
          <w:i/>
          <w:iCs/>
          <w:color w:val="000000"/>
          <w:sz w:val="18"/>
          <w:szCs w:val="20"/>
          <w:lang w:eastAsia="it-IT"/>
        </w:rPr>
        <w:t>Safeguarding. Reflecting on Child Abuse, Theology and Care</w:t>
      </w:r>
      <w:r w:rsidR="00334010">
        <w:rPr>
          <w:rFonts w:ascii="Didot" w:eastAsia="ヒラギノ角ゴ Pro W3" w:hAnsi="Didot"/>
          <w:iCs/>
          <w:color w:val="000000"/>
          <w:sz w:val="18"/>
          <w:szCs w:val="20"/>
          <w:lang w:eastAsia="it-IT"/>
        </w:rPr>
        <w:t xml:space="preserve">, K. </w:t>
      </w:r>
      <w:proofErr w:type="spellStart"/>
      <w:r w:rsidR="00334010">
        <w:rPr>
          <w:rFonts w:ascii="Didot" w:eastAsia="ヒラギノ角ゴ Pro W3" w:hAnsi="Didot"/>
          <w:iCs/>
          <w:color w:val="000000"/>
          <w:sz w:val="18"/>
          <w:szCs w:val="20"/>
          <w:lang w:eastAsia="it-IT"/>
        </w:rPr>
        <w:t>Demasure</w:t>
      </w:r>
      <w:proofErr w:type="spellEnd"/>
      <w:r w:rsidR="00F60A92">
        <w:rPr>
          <w:rFonts w:ascii="Didot" w:eastAsia="ヒラギノ角ゴ Pro W3" w:hAnsi="Didot"/>
          <w:iCs/>
          <w:color w:val="000000"/>
          <w:sz w:val="18"/>
          <w:szCs w:val="20"/>
          <w:lang w:eastAsia="it-IT"/>
        </w:rPr>
        <w:t>, K. Fuchs, H. Zollner (</w:t>
      </w:r>
      <w:proofErr w:type="spellStart"/>
      <w:r w:rsidR="00F60A92">
        <w:rPr>
          <w:rFonts w:ascii="Didot" w:eastAsia="ヒラギノ角ゴ Pro W3" w:hAnsi="Didot"/>
          <w:iCs/>
          <w:color w:val="000000"/>
          <w:sz w:val="18"/>
          <w:szCs w:val="20"/>
          <w:lang w:eastAsia="it-IT"/>
        </w:rPr>
        <w:t>edd</w:t>
      </w:r>
      <w:proofErr w:type="spellEnd"/>
      <w:r w:rsidR="00F60A92">
        <w:rPr>
          <w:rFonts w:ascii="Didot" w:eastAsia="ヒラギノ角ゴ Pro W3" w:hAnsi="Didot"/>
          <w:iCs/>
          <w:color w:val="000000"/>
          <w:sz w:val="18"/>
          <w:szCs w:val="20"/>
          <w:lang w:eastAsia="it-IT"/>
        </w:rPr>
        <w:t xml:space="preserve">.), </w:t>
      </w:r>
      <w:proofErr w:type="spellStart"/>
      <w:r w:rsidR="00F60A92">
        <w:rPr>
          <w:rFonts w:ascii="Didot" w:eastAsia="ヒラギノ角ゴ Pro W3" w:hAnsi="Didot"/>
          <w:iCs/>
          <w:color w:val="000000"/>
          <w:sz w:val="18"/>
          <w:szCs w:val="20"/>
          <w:lang w:eastAsia="it-IT"/>
        </w:rPr>
        <w:t>Peeters</w:t>
      </w:r>
      <w:proofErr w:type="spellEnd"/>
      <w:r w:rsidR="00F60A92">
        <w:rPr>
          <w:rFonts w:ascii="Didot" w:eastAsia="ヒラギノ角ゴ Pro W3" w:hAnsi="Didot"/>
          <w:iCs/>
          <w:color w:val="000000"/>
          <w:sz w:val="18"/>
          <w:szCs w:val="20"/>
          <w:lang w:eastAsia="it-IT"/>
        </w:rPr>
        <w:t>, Louvain-Paris-Bristol 2018</w:t>
      </w:r>
      <w:r w:rsidR="00E10273">
        <w:rPr>
          <w:rFonts w:ascii="Didot" w:eastAsia="ヒラギノ角ゴ Pro W3" w:hAnsi="Didot"/>
          <w:iCs/>
          <w:color w:val="000000"/>
          <w:sz w:val="18"/>
          <w:szCs w:val="20"/>
          <w:lang w:eastAsia="it-IT"/>
        </w:rPr>
        <w:t xml:space="preserve">, </w:t>
      </w:r>
      <w:r w:rsidR="00DA61D7">
        <w:rPr>
          <w:rFonts w:ascii="Didot" w:eastAsia="ヒラギノ角ゴ Pro W3" w:hAnsi="Didot"/>
          <w:iCs/>
          <w:color w:val="000000"/>
          <w:sz w:val="18"/>
          <w:szCs w:val="20"/>
          <w:lang w:eastAsia="it-IT"/>
        </w:rPr>
        <w:t>65-80.</w:t>
      </w:r>
    </w:p>
    <w:p w14:paraId="4D6FCEE7" w14:textId="335250E6" w:rsidR="00543D78" w:rsidRPr="00AC5FA1" w:rsidRDefault="00AC5FA1" w:rsidP="00AC5FA1">
      <w:pPr>
        <w:spacing w:after="180"/>
        <w:ind w:left="284"/>
        <w:jc w:val="both"/>
        <w:rPr>
          <w:rFonts w:ascii="Didot" w:eastAsia="ヒラギノ角ゴ Pro W3" w:hAnsi="Didot"/>
          <w:iCs/>
          <w:color w:val="000000"/>
          <w:sz w:val="18"/>
          <w:szCs w:val="20"/>
          <w:lang w:val="it-IT" w:eastAsia="it-IT"/>
        </w:rPr>
      </w:pPr>
      <w:r>
        <w:rPr>
          <w:rFonts w:ascii="Didot" w:eastAsia="ヒラギノ角ゴ Pro W3" w:hAnsi="Didot"/>
          <w:iCs/>
          <w:color w:val="000000"/>
          <w:sz w:val="18"/>
          <w:szCs w:val="20"/>
          <w:lang w:val="it-IT" w:eastAsia="it-IT"/>
        </w:rPr>
        <w:t>“</w:t>
      </w:r>
      <w:r w:rsidRPr="00AC5FA1">
        <w:rPr>
          <w:rFonts w:ascii="Didot" w:eastAsia="ヒラギノ角ゴ Pro W3" w:hAnsi="Didot"/>
          <w:iCs/>
          <w:color w:val="000000"/>
          <w:sz w:val="18"/>
          <w:szCs w:val="20"/>
          <w:lang w:val="it-IT" w:eastAsia="it-IT"/>
        </w:rPr>
        <w:t>La carne sintetica</w:t>
      </w:r>
      <w:r>
        <w:rPr>
          <w:rFonts w:ascii="Didot" w:eastAsia="ヒラギノ角ゴ Pro W3" w:hAnsi="Didot"/>
          <w:iCs/>
          <w:color w:val="000000"/>
          <w:sz w:val="18"/>
          <w:szCs w:val="20"/>
          <w:lang w:val="it-IT" w:eastAsia="it-IT"/>
        </w:rPr>
        <w:t xml:space="preserve"> </w:t>
      </w:r>
      <w:r w:rsidRPr="00AC5FA1">
        <w:rPr>
          <w:rFonts w:ascii="Didot" w:eastAsia="ヒラギノ角ゴ Pro W3" w:hAnsi="Didot"/>
          <w:iCs/>
          <w:color w:val="000000"/>
          <w:sz w:val="18"/>
          <w:szCs w:val="20"/>
          <w:lang w:val="it-IT" w:eastAsia="it-IT"/>
        </w:rPr>
        <w:t>tra biotecnologie</w:t>
      </w:r>
      <w:r>
        <w:rPr>
          <w:rFonts w:ascii="Didot" w:eastAsia="ヒラギノ角ゴ Pro W3" w:hAnsi="Didot"/>
          <w:iCs/>
          <w:color w:val="000000"/>
          <w:sz w:val="18"/>
          <w:szCs w:val="20"/>
          <w:lang w:val="it-IT" w:eastAsia="it-IT"/>
        </w:rPr>
        <w:t xml:space="preserve"> </w:t>
      </w:r>
      <w:r w:rsidRPr="00AC5FA1">
        <w:rPr>
          <w:rFonts w:ascii="Didot" w:eastAsia="ヒラギノ角ゴ Pro W3" w:hAnsi="Didot"/>
          <w:iCs/>
          <w:color w:val="000000"/>
          <w:sz w:val="18"/>
          <w:szCs w:val="20"/>
          <w:lang w:val="it-IT" w:eastAsia="it-IT"/>
        </w:rPr>
        <w:t>e società</w:t>
      </w:r>
      <w:r>
        <w:rPr>
          <w:rFonts w:ascii="Didot" w:eastAsia="ヒラギノ角ゴ Pro W3" w:hAnsi="Didot"/>
          <w:iCs/>
          <w:color w:val="000000"/>
          <w:sz w:val="18"/>
          <w:szCs w:val="20"/>
          <w:lang w:val="it-IT" w:eastAsia="it-IT"/>
        </w:rPr>
        <w:t xml:space="preserve">” in </w:t>
      </w:r>
      <w:r>
        <w:rPr>
          <w:rFonts w:ascii="Didot" w:eastAsia="ヒラギノ角ゴ Pro W3" w:hAnsi="Didot"/>
          <w:i/>
          <w:iCs/>
          <w:color w:val="000000"/>
          <w:sz w:val="18"/>
          <w:szCs w:val="20"/>
          <w:lang w:val="it-IT" w:eastAsia="it-IT"/>
        </w:rPr>
        <w:t>Aggiornamenti sociali</w:t>
      </w:r>
      <w:r w:rsidR="004D7197">
        <w:rPr>
          <w:rFonts w:ascii="Didot" w:eastAsia="ヒラギノ角ゴ Pro W3" w:hAnsi="Didot"/>
          <w:iCs/>
          <w:color w:val="000000"/>
          <w:sz w:val="18"/>
          <w:szCs w:val="20"/>
          <w:lang w:val="it-IT" w:eastAsia="it-IT"/>
        </w:rPr>
        <w:t xml:space="preserve"> </w:t>
      </w:r>
      <w:r w:rsidR="004D7197" w:rsidRPr="004D7197">
        <w:rPr>
          <w:rFonts w:ascii="Didot" w:eastAsia="ヒラギノ角ゴ Pro W3" w:hAnsi="Didot"/>
          <w:iCs/>
          <w:color w:val="000000"/>
          <w:sz w:val="18"/>
          <w:szCs w:val="20"/>
          <w:lang w:val="it-IT" w:eastAsia="it-IT"/>
        </w:rPr>
        <w:t>giugno-luglio 2018 (475-482)</w:t>
      </w:r>
    </w:p>
    <w:p w14:paraId="3E4AECA0" w14:textId="1FEC75CC" w:rsidR="00512A29" w:rsidRPr="000F6599" w:rsidRDefault="000F6599" w:rsidP="00625FD9">
      <w:pPr>
        <w:spacing w:after="180"/>
        <w:ind w:left="284"/>
        <w:jc w:val="both"/>
        <w:rPr>
          <w:rFonts w:ascii="Didot" w:eastAsia="ヒラギノ角ゴ Pro W3" w:hAnsi="Didot"/>
          <w:iCs/>
          <w:color w:val="000000"/>
          <w:sz w:val="18"/>
          <w:szCs w:val="20"/>
          <w:lang w:val="it-IT" w:eastAsia="it-IT"/>
        </w:rPr>
      </w:pPr>
      <w:r>
        <w:rPr>
          <w:rFonts w:ascii="Didot" w:eastAsia="ヒラギノ角ゴ Pro W3" w:hAnsi="Didot"/>
          <w:i/>
          <w:iCs/>
          <w:color w:val="000000"/>
          <w:sz w:val="18"/>
          <w:szCs w:val="20"/>
          <w:lang w:val="it-IT" w:eastAsia="it-IT"/>
        </w:rPr>
        <w:t xml:space="preserve">Oracoli. Tra </w:t>
      </w:r>
      <w:proofErr w:type="spellStart"/>
      <w:r>
        <w:rPr>
          <w:rFonts w:ascii="Didot" w:eastAsia="ヒラギノ角ゴ Pro W3" w:hAnsi="Didot"/>
          <w:i/>
          <w:iCs/>
          <w:color w:val="000000"/>
          <w:sz w:val="18"/>
          <w:szCs w:val="20"/>
          <w:lang w:val="it-IT" w:eastAsia="it-IT"/>
        </w:rPr>
        <w:t>algoretica</w:t>
      </w:r>
      <w:proofErr w:type="spellEnd"/>
      <w:r>
        <w:rPr>
          <w:rFonts w:ascii="Didot" w:eastAsia="ヒラギノ角ゴ Pro W3" w:hAnsi="Didot"/>
          <w:i/>
          <w:iCs/>
          <w:color w:val="000000"/>
          <w:sz w:val="18"/>
          <w:szCs w:val="20"/>
          <w:lang w:val="it-IT" w:eastAsia="it-IT"/>
        </w:rPr>
        <w:t xml:space="preserve"> e </w:t>
      </w:r>
      <w:proofErr w:type="spellStart"/>
      <w:r>
        <w:rPr>
          <w:rFonts w:ascii="Didot" w:eastAsia="ヒラギノ角ゴ Pro W3" w:hAnsi="Didot"/>
          <w:i/>
          <w:iCs/>
          <w:color w:val="000000"/>
          <w:sz w:val="18"/>
          <w:szCs w:val="20"/>
          <w:lang w:val="it-IT" w:eastAsia="it-IT"/>
        </w:rPr>
        <w:t>algocrazia</w:t>
      </w:r>
      <w:proofErr w:type="spellEnd"/>
      <w:r>
        <w:rPr>
          <w:rFonts w:ascii="Didot" w:eastAsia="ヒラギノ角ゴ Pro W3" w:hAnsi="Didot"/>
          <w:iCs/>
          <w:color w:val="000000"/>
          <w:sz w:val="18"/>
          <w:szCs w:val="20"/>
          <w:lang w:val="it-IT" w:eastAsia="it-IT"/>
        </w:rPr>
        <w:t xml:space="preserve">, Luca </w:t>
      </w:r>
      <w:proofErr w:type="spellStart"/>
      <w:r>
        <w:rPr>
          <w:rFonts w:ascii="Didot" w:eastAsia="ヒラギノ角ゴ Pro W3" w:hAnsi="Didot"/>
          <w:iCs/>
          <w:color w:val="000000"/>
          <w:sz w:val="18"/>
          <w:szCs w:val="20"/>
          <w:lang w:val="it-IT" w:eastAsia="it-IT"/>
        </w:rPr>
        <w:t>Sossela</w:t>
      </w:r>
      <w:proofErr w:type="spellEnd"/>
      <w:r>
        <w:rPr>
          <w:rFonts w:ascii="Didot" w:eastAsia="ヒラギノ角ゴ Pro W3" w:hAnsi="Didot"/>
          <w:iCs/>
          <w:color w:val="000000"/>
          <w:sz w:val="18"/>
          <w:szCs w:val="20"/>
          <w:lang w:val="it-IT" w:eastAsia="it-IT"/>
        </w:rPr>
        <w:t xml:space="preserve"> Editore, Roma 2018</w:t>
      </w:r>
    </w:p>
    <w:p w14:paraId="58D0C6ED" w14:textId="2E318F15" w:rsidR="00E51832" w:rsidRDefault="00C8119D" w:rsidP="00625FD9">
      <w:pPr>
        <w:spacing w:after="180"/>
        <w:ind w:left="284"/>
        <w:jc w:val="both"/>
        <w:rPr>
          <w:rFonts w:ascii="Didot" w:eastAsia="ヒラギノ角ゴ Pro W3" w:hAnsi="Didot"/>
          <w:iCs/>
          <w:color w:val="000000"/>
          <w:sz w:val="18"/>
          <w:szCs w:val="20"/>
          <w:lang w:val="it-IT" w:eastAsia="it-IT"/>
        </w:rPr>
      </w:pPr>
      <w:r>
        <w:rPr>
          <w:rFonts w:ascii="Didot" w:eastAsia="ヒラギノ角ゴ Pro W3" w:hAnsi="Didot"/>
          <w:iCs/>
          <w:color w:val="000000"/>
          <w:sz w:val="18"/>
          <w:szCs w:val="20"/>
          <w:lang w:val="it-IT" w:eastAsia="it-IT"/>
        </w:rPr>
        <w:t>“</w:t>
      </w:r>
      <w:r w:rsidR="001B7358">
        <w:rPr>
          <w:rFonts w:ascii="Didot" w:eastAsia="ヒラギノ角ゴ Pro W3" w:hAnsi="Didot"/>
          <w:iCs/>
          <w:color w:val="000000"/>
          <w:sz w:val="18"/>
          <w:szCs w:val="20"/>
          <w:lang w:val="it-IT" w:eastAsia="it-IT"/>
        </w:rPr>
        <w:t>Cyborg</w:t>
      </w:r>
      <w:r>
        <w:rPr>
          <w:rFonts w:ascii="Didot" w:eastAsia="ヒラギノ角ゴ Pro W3" w:hAnsi="Didot"/>
          <w:iCs/>
          <w:color w:val="000000"/>
          <w:sz w:val="18"/>
          <w:szCs w:val="20"/>
          <w:lang w:val="it-IT" w:eastAsia="it-IT"/>
        </w:rPr>
        <w:t xml:space="preserve">. Enhancement/Potenziamento umano”, </w:t>
      </w:r>
      <w:r w:rsidR="00DB64D9" w:rsidRPr="00DB4DE5">
        <w:rPr>
          <w:rFonts w:ascii="Didot" w:eastAsia="ヒラギノ角ゴ Pro W3" w:hAnsi="Didot"/>
          <w:i/>
          <w:iCs/>
          <w:color w:val="000000"/>
          <w:sz w:val="18"/>
          <w:szCs w:val="20"/>
          <w:lang w:val="it-IT" w:eastAsia="it-IT"/>
        </w:rPr>
        <w:t>Nuova Enciclopedia di bioetica e sessuologia</w:t>
      </w:r>
      <w:r w:rsidR="00DB64D9">
        <w:rPr>
          <w:rFonts w:ascii="Didot" w:eastAsia="ヒラギノ角ゴ Pro W3" w:hAnsi="Didot"/>
          <w:iCs/>
          <w:color w:val="000000"/>
          <w:sz w:val="18"/>
          <w:szCs w:val="20"/>
          <w:lang w:val="it-IT" w:eastAsia="it-IT"/>
        </w:rPr>
        <w:t xml:space="preserve">, G. Russo (Ed.), </w:t>
      </w:r>
      <w:proofErr w:type="spellStart"/>
      <w:r w:rsidR="00DB64D9">
        <w:rPr>
          <w:rFonts w:ascii="Didot" w:eastAsia="ヒラギノ角ゴ Pro W3" w:hAnsi="Didot"/>
          <w:iCs/>
          <w:color w:val="000000"/>
          <w:sz w:val="18"/>
          <w:szCs w:val="20"/>
          <w:lang w:val="it-IT" w:eastAsia="it-IT"/>
        </w:rPr>
        <w:t>Eleldici</w:t>
      </w:r>
      <w:proofErr w:type="spellEnd"/>
      <w:r w:rsidR="00DB64D9">
        <w:rPr>
          <w:rFonts w:ascii="Didot" w:eastAsia="ヒラギノ角ゴ Pro W3" w:hAnsi="Didot"/>
          <w:iCs/>
          <w:color w:val="000000"/>
          <w:sz w:val="18"/>
          <w:szCs w:val="20"/>
          <w:lang w:val="it-IT" w:eastAsia="it-IT"/>
        </w:rPr>
        <w:t xml:space="preserve"> – Vela, </w:t>
      </w:r>
      <w:proofErr w:type="spellStart"/>
      <w:r w:rsidR="00DB64D9">
        <w:rPr>
          <w:rFonts w:ascii="Didot" w:eastAsia="ヒラギノ角ゴ Pro W3" w:hAnsi="Didot"/>
          <w:iCs/>
          <w:color w:val="000000"/>
          <w:sz w:val="18"/>
          <w:szCs w:val="20"/>
          <w:lang w:val="it-IT" w:eastAsia="it-IT"/>
        </w:rPr>
        <w:t>Toriano</w:t>
      </w:r>
      <w:proofErr w:type="spellEnd"/>
      <w:r w:rsidR="00DB64D9">
        <w:rPr>
          <w:rFonts w:ascii="Didot" w:eastAsia="ヒラギノ角ゴ Pro W3" w:hAnsi="Didot"/>
          <w:iCs/>
          <w:color w:val="000000"/>
          <w:sz w:val="18"/>
          <w:szCs w:val="20"/>
          <w:lang w:val="it-IT" w:eastAsia="it-IT"/>
        </w:rPr>
        <w:t>, 2018</w:t>
      </w:r>
      <w:r w:rsidR="00DB4DE5">
        <w:rPr>
          <w:rFonts w:ascii="Didot" w:eastAsia="ヒラギノ角ゴ Pro W3" w:hAnsi="Didot"/>
          <w:iCs/>
          <w:color w:val="000000"/>
          <w:sz w:val="18"/>
          <w:szCs w:val="20"/>
          <w:lang w:val="it-IT" w:eastAsia="it-IT"/>
        </w:rPr>
        <w:t xml:space="preserve">, </w:t>
      </w:r>
      <w:r>
        <w:rPr>
          <w:rFonts w:ascii="Didot" w:eastAsia="ヒラギノ角ゴ Pro W3" w:hAnsi="Didot"/>
          <w:iCs/>
          <w:color w:val="000000"/>
          <w:sz w:val="18"/>
          <w:szCs w:val="20"/>
          <w:lang w:val="it-IT" w:eastAsia="it-IT"/>
        </w:rPr>
        <w:t>728-</w:t>
      </w:r>
      <w:r w:rsidR="00AE4BE1">
        <w:rPr>
          <w:rFonts w:ascii="Didot" w:eastAsia="ヒラギノ角ゴ Pro W3" w:hAnsi="Didot"/>
          <w:iCs/>
          <w:color w:val="000000"/>
          <w:sz w:val="18"/>
          <w:szCs w:val="20"/>
          <w:lang w:val="it-IT" w:eastAsia="it-IT"/>
        </w:rPr>
        <w:t>732</w:t>
      </w:r>
    </w:p>
    <w:p w14:paraId="24C74EBB" w14:textId="715F4236" w:rsidR="00E51832" w:rsidRDefault="00E51832" w:rsidP="00625FD9">
      <w:pPr>
        <w:spacing w:after="180"/>
        <w:ind w:left="284"/>
        <w:jc w:val="both"/>
        <w:rPr>
          <w:rFonts w:ascii="Didot" w:eastAsia="ヒラギノ角ゴ Pro W3" w:hAnsi="Didot"/>
          <w:iCs/>
          <w:color w:val="000000"/>
          <w:sz w:val="18"/>
          <w:szCs w:val="20"/>
          <w:lang w:val="it-IT" w:eastAsia="it-IT"/>
        </w:rPr>
      </w:pPr>
      <w:proofErr w:type="spellStart"/>
      <w:r>
        <w:rPr>
          <w:rFonts w:ascii="Didot" w:eastAsia="ヒラギノ角ゴ Pro W3" w:hAnsi="Didot"/>
          <w:i/>
          <w:iCs/>
          <w:color w:val="000000"/>
          <w:sz w:val="18"/>
          <w:szCs w:val="20"/>
          <w:lang w:val="it-IT" w:eastAsia="it-IT"/>
        </w:rPr>
        <w:t>Postumano</w:t>
      </w:r>
      <w:proofErr w:type="spellEnd"/>
      <w:r>
        <w:rPr>
          <w:rFonts w:ascii="Didot" w:eastAsia="ヒラギノ角ゴ Pro W3" w:hAnsi="Didot"/>
          <w:i/>
          <w:iCs/>
          <w:color w:val="000000"/>
          <w:sz w:val="18"/>
          <w:szCs w:val="20"/>
          <w:lang w:val="it-IT" w:eastAsia="it-IT"/>
        </w:rPr>
        <w:t xml:space="preserve">, troppo </w:t>
      </w:r>
      <w:proofErr w:type="spellStart"/>
      <w:r>
        <w:rPr>
          <w:rFonts w:ascii="Didot" w:eastAsia="ヒラギノ角ゴ Pro W3" w:hAnsi="Didot"/>
          <w:i/>
          <w:iCs/>
          <w:color w:val="000000"/>
          <w:sz w:val="18"/>
          <w:szCs w:val="20"/>
          <w:lang w:val="it-IT" w:eastAsia="it-IT"/>
        </w:rPr>
        <w:t>postumano</w:t>
      </w:r>
      <w:proofErr w:type="spellEnd"/>
      <w:r>
        <w:rPr>
          <w:rFonts w:ascii="Didot" w:eastAsia="ヒラギノ角ゴ Pro W3" w:hAnsi="Didot"/>
          <w:i/>
          <w:iCs/>
          <w:color w:val="000000"/>
          <w:sz w:val="18"/>
          <w:szCs w:val="20"/>
          <w:lang w:val="it-IT" w:eastAsia="it-IT"/>
        </w:rPr>
        <w:t xml:space="preserve">. </w:t>
      </w:r>
      <w:proofErr w:type="spellStart"/>
      <w:r>
        <w:rPr>
          <w:rFonts w:ascii="Didot" w:eastAsia="ヒラギノ角ゴ Pro W3" w:hAnsi="Didot"/>
          <w:i/>
          <w:iCs/>
          <w:color w:val="000000"/>
          <w:sz w:val="18"/>
          <w:szCs w:val="20"/>
          <w:lang w:val="it-IT" w:eastAsia="it-IT"/>
        </w:rPr>
        <w:t>Neurotecnologie</w:t>
      </w:r>
      <w:proofErr w:type="spellEnd"/>
      <w:r>
        <w:rPr>
          <w:rFonts w:ascii="Didot" w:eastAsia="ヒラギノ角ゴ Pro W3" w:hAnsi="Didot"/>
          <w:i/>
          <w:iCs/>
          <w:color w:val="000000"/>
          <w:sz w:val="18"/>
          <w:szCs w:val="20"/>
          <w:lang w:val="it-IT" w:eastAsia="it-IT"/>
        </w:rPr>
        <w:t xml:space="preserve"> e human </w:t>
      </w:r>
      <w:proofErr w:type="spellStart"/>
      <w:r>
        <w:rPr>
          <w:rFonts w:ascii="Didot" w:eastAsia="ヒラギノ角ゴ Pro W3" w:hAnsi="Didot"/>
          <w:i/>
          <w:iCs/>
          <w:color w:val="000000"/>
          <w:sz w:val="18"/>
          <w:szCs w:val="20"/>
          <w:lang w:val="it-IT" w:eastAsia="it-IT"/>
        </w:rPr>
        <w:t>enhancement</w:t>
      </w:r>
      <w:proofErr w:type="spellEnd"/>
      <w:r>
        <w:rPr>
          <w:rFonts w:ascii="Didot" w:eastAsia="ヒラギノ角ゴ Pro W3" w:hAnsi="Didot"/>
          <w:iCs/>
          <w:color w:val="000000"/>
          <w:sz w:val="18"/>
          <w:szCs w:val="20"/>
          <w:lang w:val="it-IT" w:eastAsia="it-IT"/>
        </w:rPr>
        <w:t>, Castelvecchi, Roma 2017.</w:t>
      </w:r>
    </w:p>
    <w:p w14:paraId="52DC9540" w14:textId="2B4F85A8" w:rsidR="00670976" w:rsidRPr="00670976" w:rsidRDefault="00670976" w:rsidP="00625FD9">
      <w:pPr>
        <w:spacing w:after="180"/>
        <w:ind w:left="284"/>
        <w:jc w:val="both"/>
        <w:rPr>
          <w:rFonts w:ascii="Didot" w:eastAsia="ヒラギノ角ゴ Pro W3" w:hAnsi="Didot"/>
          <w:iCs/>
          <w:color w:val="000000"/>
          <w:sz w:val="18"/>
          <w:szCs w:val="20"/>
          <w:lang w:val="it-IT" w:eastAsia="it-IT"/>
        </w:rPr>
      </w:pPr>
      <w:r>
        <w:rPr>
          <w:rFonts w:ascii="Didot" w:eastAsia="ヒラギノ角ゴ Pro W3" w:hAnsi="Didot"/>
          <w:iCs/>
          <w:color w:val="000000"/>
          <w:sz w:val="18"/>
          <w:szCs w:val="20"/>
          <w:lang w:val="it-IT" w:eastAsia="it-IT"/>
        </w:rPr>
        <w:t xml:space="preserve">“Alcune linee fondamentali sull’amore umano: l’educazione della sessualità per la </w:t>
      </w:r>
      <w:proofErr w:type="spellStart"/>
      <w:r>
        <w:rPr>
          <w:rFonts w:ascii="Didot" w:eastAsia="ヒラギノ角ゴ Pro W3" w:hAnsi="Didot"/>
          <w:iCs/>
          <w:color w:val="000000"/>
          <w:sz w:val="18"/>
          <w:szCs w:val="20"/>
          <w:lang w:val="it-IT" w:eastAsia="it-IT"/>
        </w:rPr>
        <w:t>coniugalità</w:t>
      </w:r>
      <w:proofErr w:type="spellEnd"/>
      <w:r>
        <w:rPr>
          <w:rFonts w:ascii="Didot" w:eastAsia="ヒラギノ角ゴ Pro W3" w:hAnsi="Didot"/>
          <w:iCs/>
          <w:color w:val="000000"/>
          <w:sz w:val="18"/>
          <w:szCs w:val="20"/>
          <w:lang w:val="it-IT" w:eastAsia="it-IT"/>
        </w:rPr>
        <w:t xml:space="preserve">” in Giuseppe Bonfrate – </w:t>
      </w:r>
      <w:r w:rsidRPr="00940D3F">
        <w:rPr>
          <w:rFonts w:ascii="Didot" w:eastAsia="ヒラギノ角ゴ Pro W3" w:hAnsi="Didot"/>
          <w:iCs/>
          <w:smallCaps/>
          <w:color w:val="000000"/>
          <w:sz w:val="18"/>
          <w:szCs w:val="20"/>
          <w:lang w:val="it-IT" w:eastAsia="it-IT"/>
        </w:rPr>
        <w:t>Humberto Miguel Yanez</w:t>
      </w:r>
      <w:r>
        <w:rPr>
          <w:rFonts w:ascii="Didot" w:eastAsia="ヒラギノ角ゴ Pro W3" w:hAnsi="Didot"/>
          <w:iCs/>
          <w:color w:val="000000"/>
          <w:sz w:val="18"/>
          <w:szCs w:val="20"/>
          <w:lang w:val="it-IT" w:eastAsia="it-IT"/>
        </w:rPr>
        <w:t xml:space="preserve"> (Ed.), </w:t>
      </w:r>
      <w:proofErr w:type="spellStart"/>
      <w:r>
        <w:rPr>
          <w:rFonts w:ascii="Didot" w:eastAsia="ヒラギノ角ゴ Pro W3" w:hAnsi="Didot"/>
          <w:i/>
          <w:iCs/>
          <w:color w:val="000000"/>
          <w:sz w:val="18"/>
          <w:szCs w:val="20"/>
          <w:lang w:val="it-IT" w:eastAsia="it-IT"/>
        </w:rPr>
        <w:t>Amoris</w:t>
      </w:r>
      <w:proofErr w:type="spellEnd"/>
      <w:r>
        <w:rPr>
          <w:rFonts w:ascii="Didot" w:eastAsia="ヒラギノ角ゴ Pro W3" w:hAnsi="Didot"/>
          <w:i/>
          <w:iCs/>
          <w:color w:val="000000"/>
          <w:sz w:val="18"/>
          <w:szCs w:val="20"/>
          <w:lang w:val="it-IT" w:eastAsia="it-IT"/>
        </w:rPr>
        <w:t xml:space="preserve"> </w:t>
      </w:r>
      <w:proofErr w:type="spellStart"/>
      <w:r>
        <w:rPr>
          <w:rFonts w:ascii="Didot" w:eastAsia="ヒラギノ角ゴ Pro W3" w:hAnsi="Didot"/>
          <w:i/>
          <w:iCs/>
          <w:color w:val="000000"/>
          <w:sz w:val="18"/>
          <w:szCs w:val="20"/>
          <w:lang w:val="it-IT" w:eastAsia="it-IT"/>
        </w:rPr>
        <w:t>laetitia</w:t>
      </w:r>
      <w:proofErr w:type="spellEnd"/>
      <w:r>
        <w:rPr>
          <w:rFonts w:ascii="Didot" w:eastAsia="ヒラギノ角ゴ Pro W3" w:hAnsi="Didot"/>
          <w:i/>
          <w:iCs/>
          <w:color w:val="000000"/>
          <w:sz w:val="18"/>
          <w:szCs w:val="20"/>
          <w:lang w:val="it-IT" w:eastAsia="it-IT"/>
        </w:rPr>
        <w:t xml:space="preserve"> la sapienza dell’amore. Fragilità e bellezza della relazione nel matrimonio e nella famiglia</w:t>
      </w:r>
      <w:r>
        <w:rPr>
          <w:rFonts w:ascii="Didot" w:eastAsia="ヒラギノ角ゴ Pro W3" w:hAnsi="Didot"/>
          <w:iCs/>
          <w:color w:val="000000"/>
          <w:sz w:val="18"/>
          <w:szCs w:val="20"/>
          <w:lang w:val="it-IT" w:eastAsia="it-IT"/>
        </w:rPr>
        <w:t>, Studium, Roma 2017, 183-196</w:t>
      </w:r>
    </w:p>
    <w:p w14:paraId="2DD0D202" w14:textId="45C287B2" w:rsidR="00670976" w:rsidRPr="00670976" w:rsidRDefault="00670976" w:rsidP="00625FD9">
      <w:pPr>
        <w:spacing w:after="180"/>
        <w:ind w:left="284"/>
        <w:jc w:val="both"/>
        <w:rPr>
          <w:rFonts w:ascii="Didot" w:eastAsia="ヒラギノ角ゴ Pro W3" w:hAnsi="Didot"/>
          <w:iCs/>
          <w:color w:val="000000"/>
          <w:sz w:val="18"/>
          <w:szCs w:val="20"/>
          <w:lang w:val="it-IT" w:eastAsia="it-IT"/>
        </w:rPr>
      </w:pPr>
      <w:r>
        <w:rPr>
          <w:rFonts w:ascii="Didot" w:eastAsia="ヒラギノ角ゴ Pro W3" w:hAnsi="Didot"/>
          <w:iCs/>
          <w:color w:val="000000"/>
          <w:sz w:val="18"/>
          <w:szCs w:val="20"/>
          <w:lang w:val="it-IT" w:eastAsia="it-IT"/>
        </w:rPr>
        <w:t xml:space="preserve">“Il lavoro nell’epoca delle macchine sapiens” in </w:t>
      </w:r>
      <w:r>
        <w:rPr>
          <w:rFonts w:ascii="Didot" w:eastAsia="ヒラギノ角ゴ Pro W3" w:hAnsi="Didot"/>
          <w:i/>
          <w:iCs/>
          <w:color w:val="000000"/>
          <w:sz w:val="18"/>
          <w:szCs w:val="20"/>
          <w:lang w:val="it-IT" w:eastAsia="it-IT"/>
        </w:rPr>
        <w:t xml:space="preserve">La Società </w:t>
      </w:r>
      <w:r>
        <w:rPr>
          <w:rFonts w:ascii="Didot" w:eastAsia="ヒラギノ角ゴ Pro W3" w:hAnsi="Didot"/>
          <w:iCs/>
          <w:color w:val="000000"/>
          <w:sz w:val="18"/>
          <w:szCs w:val="20"/>
          <w:lang w:val="it-IT" w:eastAsia="it-IT"/>
        </w:rPr>
        <w:t>2(2017), 30-60</w:t>
      </w:r>
    </w:p>
    <w:p w14:paraId="1E49D80F" w14:textId="7AB5DC49" w:rsidR="00670976" w:rsidRPr="00670976" w:rsidRDefault="00670976" w:rsidP="00625FD9">
      <w:pPr>
        <w:spacing w:after="180"/>
        <w:ind w:left="284"/>
        <w:jc w:val="both"/>
        <w:rPr>
          <w:rFonts w:ascii="Didot" w:eastAsia="ヒラギノ角ゴ Pro W3" w:hAnsi="Didot"/>
          <w:iCs/>
          <w:color w:val="000000"/>
          <w:sz w:val="18"/>
          <w:szCs w:val="20"/>
          <w:lang w:val="it-IT" w:eastAsia="it-IT"/>
        </w:rPr>
      </w:pPr>
      <w:r>
        <w:rPr>
          <w:rFonts w:ascii="Didot" w:eastAsia="ヒラギノ角ゴ Pro W3" w:hAnsi="Didot"/>
          <w:iCs/>
          <w:color w:val="000000"/>
          <w:sz w:val="18"/>
          <w:szCs w:val="20"/>
          <w:lang w:val="it-IT" w:eastAsia="it-IT"/>
        </w:rPr>
        <w:t>“</w:t>
      </w:r>
      <w:r w:rsidRPr="00670976">
        <w:rPr>
          <w:rFonts w:ascii="Didot" w:eastAsia="ヒラギノ角ゴ Pro W3" w:hAnsi="Didot"/>
          <w:iCs/>
          <w:color w:val="000000"/>
          <w:sz w:val="18"/>
          <w:szCs w:val="20"/>
          <w:lang w:val="it-IT" w:eastAsia="it-IT"/>
        </w:rPr>
        <w:t>Corporeità e sessualità nell’orizzonte post-umano</w:t>
      </w:r>
      <w:r>
        <w:rPr>
          <w:rFonts w:ascii="Didot" w:eastAsia="ヒラギノ角ゴ Pro W3" w:hAnsi="Didot"/>
          <w:iCs/>
          <w:color w:val="000000"/>
          <w:sz w:val="18"/>
          <w:szCs w:val="20"/>
          <w:lang w:val="it-IT" w:eastAsia="it-IT"/>
        </w:rPr>
        <w:t xml:space="preserve">” in Aa. </w:t>
      </w:r>
      <w:proofErr w:type="spellStart"/>
      <w:r>
        <w:rPr>
          <w:rFonts w:ascii="Didot" w:eastAsia="ヒラギノ角ゴ Pro W3" w:hAnsi="Didot"/>
          <w:iCs/>
          <w:color w:val="000000"/>
          <w:sz w:val="18"/>
          <w:szCs w:val="20"/>
          <w:lang w:val="it-IT" w:eastAsia="it-IT"/>
        </w:rPr>
        <w:t>Vv</w:t>
      </w:r>
      <w:proofErr w:type="spellEnd"/>
      <w:r>
        <w:rPr>
          <w:rFonts w:ascii="Didot" w:eastAsia="ヒラギノ角ゴ Pro W3" w:hAnsi="Didot"/>
          <w:iCs/>
          <w:color w:val="000000"/>
          <w:sz w:val="18"/>
          <w:szCs w:val="20"/>
          <w:lang w:val="it-IT" w:eastAsia="it-IT"/>
        </w:rPr>
        <w:t>.,</w:t>
      </w:r>
      <w:r>
        <w:rPr>
          <w:rFonts w:ascii="Didot" w:eastAsia="ヒラギノ角ゴ Pro W3" w:hAnsi="Didot"/>
          <w:i/>
          <w:iCs/>
          <w:color w:val="000000"/>
          <w:sz w:val="18"/>
          <w:szCs w:val="20"/>
          <w:lang w:val="it-IT" w:eastAsia="it-IT"/>
        </w:rPr>
        <w:t xml:space="preserve"> L’animale e la macchina. Come il post-umano interpella la pastorale</w:t>
      </w:r>
      <w:r>
        <w:rPr>
          <w:rFonts w:ascii="Didot" w:eastAsia="ヒラギノ角ゴ Pro W3" w:hAnsi="Didot"/>
          <w:iCs/>
          <w:color w:val="000000"/>
          <w:sz w:val="18"/>
          <w:szCs w:val="20"/>
          <w:lang w:val="it-IT" w:eastAsia="it-IT"/>
        </w:rPr>
        <w:t>, EDB, Bologna 2017, 45-60</w:t>
      </w:r>
    </w:p>
    <w:p w14:paraId="11A468E1" w14:textId="72FE3BD2" w:rsidR="00AF696B" w:rsidRPr="00AF696B" w:rsidRDefault="00AF696B" w:rsidP="00625FD9">
      <w:pPr>
        <w:spacing w:after="180"/>
        <w:ind w:left="284"/>
        <w:jc w:val="both"/>
        <w:rPr>
          <w:rFonts w:ascii="Didot" w:eastAsia="ヒラギノ角ゴ Pro W3" w:hAnsi="Didot"/>
          <w:iCs/>
          <w:color w:val="000000"/>
          <w:sz w:val="18"/>
          <w:szCs w:val="20"/>
          <w:lang w:val="it-IT" w:eastAsia="it-IT"/>
        </w:rPr>
      </w:pPr>
      <w:r w:rsidRPr="00AF696B">
        <w:rPr>
          <w:rFonts w:ascii="Didot" w:eastAsia="ヒラギノ角ゴ Pro W3" w:hAnsi="Didot"/>
          <w:i/>
          <w:iCs/>
          <w:color w:val="000000"/>
          <w:sz w:val="18"/>
          <w:szCs w:val="20"/>
          <w:lang w:val="it-IT" w:eastAsia="it-IT"/>
        </w:rPr>
        <w:t>L'hamburger di Frankenstein. La rivoluzione della carne sintetica</w:t>
      </w:r>
      <w:r>
        <w:rPr>
          <w:rFonts w:ascii="Didot" w:eastAsia="ヒラギノ角ゴ Pro W3" w:hAnsi="Didot"/>
          <w:iCs/>
          <w:color w:val="000000"/>
          <w:sz w:val="18"/>
          <w:szCs w:val="20"/>
          <w:lang w:val="it-IT" w:eastAsia="it-IT"/>
        </w:rPr>
        <w:t>, Bologna EDB, 2017</w:t>
      </w:r>
    </w:p>
    <w:p w14:paraId="221E3F66" w14:textId="7A3D02E1" w:rsidR="00AF696B" w:rsidRPr="00AF696B" w:rsidRDefault="00AF696B" w:rsidP="00625FD9">
      <w:pPr>
        <w:spacing w:after="180"/>
        <w:ind w:left="284"/>
        <w:jc w:val="both"/>
        <w:rPr>
          <w:rFonts w:ascii="Didot" w:eastAsia="ヒラギノ角ゴ Pro W3" w:hAnsi="Didot"/>
          <w:iCs/>
          <w:color w:val="000000"/>
          <w:sz w:val="18"/>
          <w:szCs w:val="20"/>
          <w:lang w:val="it-IT" w:eastAsia="it-IT"/>
        </w:rPr>
      </w:pPr>
      <w:r w:rsidRPr="00AF696B">
        <w:rPr>
          <w:rFonts w:ascii="Didot" w:eastAsia="ヒラギノ角ゴ Pro W3" w:hAnsi="Didot"/>
          <w:iCs/>
          <w:color w:val="000000"/>
          <w:sz w:val="18"/>
          <w:szCs w:val="20"/>
          <w:lang w:val="it-IT" w:eastAsia="it-IT"/>
        </w:rPr>
        <w:t>"Homo sapiens e Machina sapiens. Il futuro del lavoro", in </w:t>
      </w:r>
      <w:r w:rsidRPr="00AF696B">
        <w:rPr>
          <w:rFonts w:ascii="Didot" w:eastAsia="ヒラギノ角ゴ Pro W3" w:hAnsi="Didot"/>
          <w:i/>
          <w:iCs/>
          <w:color w:val="000000"/>
          <w:sz w:val="18"/>
          <w:szCs w:val="20"/>
          <w:lang w:val="it-IT" w:eastAsia="it-IT"/>
        </w:rPr>
        <w:t>Desk</w:t>
      </w:r>
      <w:r w:rsidRPr="00AF696B">
        <w:rPr>
          <w:rFonts w:ascii="Didot" w:eastAsia="ヒラギノ角ゴ Pro W3" w:hAnsi="Didot"/>
          <w:iCs/>
          <w:color w:val="000000"/>
          <w:sz w:val="18"/>
          <w:szCs w:val="20"/>
          <w:lang w:val="it-IT" w:eastAsia="it-IT"/>
        </w:rPr>
        <w:t> 25(2017), 17-22</w:t>
      </w:r>
    </w:p>
    <w:p w14:paraId="46DB17C3" w14:textId="21C51E0B" w:rsidR="00625FD9" w:rsidRDefault="00625FD9" w:rsidP="00625FD9">
      <w:pPr>
        <w:spacing w:after="180"/>
        <w:ind w:left="284"/>
        <w:jc w:val="both"/>
        <w:rPr>
          <w:rFonts w:ascii="Didot" w:eastAsia="ヒラギノ角ゴ Pro W3" w:hAnsi="Didot"/>
          <w:iCs/>
          <w:color w:val="000000"/>
          <w:sz w:val="18"/>
          <w:szCs w:val="20"/>
          <w:lang w:val="it-IT" w:eastAsia="it-IT"/>
        </w:rPr>
      </w:pPr>
      <w:r>
        <w:rPr>
          <w:rFonts w:ascii="Didot" w:eastAsia="ヒラギノ角ゴ Pro W3" w:hAnsi="Didot"/>
          <w:iCs/>
          <w:color w:val="000000"/>
          <w:sz w:val="18"/>
          <w:szCs w:val="20"/>
          <w:lang w:val="it-IT" w:eastAsia="it-IT"/>
        </w:rPr>
        <w:t xml:space="preserve">“Il compito di educare </w:t>
      </w:r>
      <w:r w:rsidRPr="00625FD9">
        <w:rPr>
          <w:rFonts w:ascii="Didot" w:eastAsia="ヒラギノ角ゴ Pro W3" w:hAnsi="Didot"/>
          <w:iCs/>
          <w:color w:val="000000"/>
          <w:sz w:val="18"/>
          <w:szCs w:val="20"/>
          <w:lang w:val="it-IT" w:eastAsia="it-IT"/>
        </w:rPr>
        <w:t>la sessualità nell’amore</w:t>
      </w:r>
      <w:r>
        <w:rPr>
          <w:rFonts w:ascii="Didot" w:eastAsia="ヒラギノ角ゴ Pro W3" w:hAnsi="Didot"/>
          <w:iCs/>
          <w:color w:val="000000"/>
          <w:sz w:val="18"/>
          <w:szCs w:val="20"/>
          <w:lang w:val="it-IT" w:eastAsia="it-IT"/>
        </w:rPr>
        <w:t xml:space="preserve">”, </w:t>
      </w:r>
      <w:r w:rsidRPr="00625FD9">
        <w:rPr>
          <w:rFonts w:ascii="Didot" w:eastAsia="ヒラギノ角ゴ Pro W3" w:hAnsi="Didot"/>
          <w:i/>
          <w:iCs/>
          <w:color w:val="000000"/>
          <w:sz w:val="18"/>
          <w:szCs w:val="20"/>
          <w:lang w:val="it-IT" w:eastAsia="it-IT"/>
        </w:rPr>
        <w:t>Teologia</w:t>
      </w:r>
      <w:r w:rsidRPr="00625FD9">
        <w:rPr>
          <w:rFonts w:ascii="Didot" w:eastAsia="ヒラギノ角ゴ Pro W3" w:hAnsi="Didot"/>
          <w:iCs/>
          <w:color w:val="000000"/>
          <w:sz w:val="18"/>
          <w:szCs w:val="20"/>
          <w:lang w:val="it-IT" w:eastAsia="it-IT"/>
        </w:rPr>
        <w:t xml:space="preserve"> 42 (2017) 221-231</w:t>
      </w:r>
    </w:p>
    <w:p w14:paraId="2C7CBE4F" w14:textId="2B9D5B46" w:rsidR="00BC36D3" w:rsidRDefault="00BC36D3" w:rsidP="00C76817">
      <w:pPr>
        <w:spacing w:after="180"/>
        <w:ind w:left="284"/>
        <w:jc w:val="both"/>
        <w:rPr>
          <w:rFonts w:ascii="Didot" w:eastAsia="ヒラギノ角ゴ Pro W3" w:hAnsi="Didot"/>
          <w:iCs/>
          <w:color w:val="000000"/>
          <w:sz w:val="18"/>
          <w:szCs w:val="20"/>
          <w:lang w:val="it-IT" w:eastAsia="it-IT"/>
        </w:rPr>
      </w:pPr>
      <w:r>
        <w:rPr>
          <w:rFonts w:ascii="Didot" w:eastAsia="ヒラギノ角ゴ Pro W3" w:hAnsi="Didot"/>
          <w:iCs/>
          <w:color w:val="000000"/>
          <w:sz w:val="18"/>
          <w:szCs w:val="20"/>
          <w:lang w:val="it-IT" w:eastAsia="it-IT"/>
        </w:rPr>
        <w:t>“Biotecnologie per migliorare l’uomo: prospettive per un</w:t>
      </w:r>
      <w:r w:rsidR="00670976">
        <w:rPr>
          <w:rFonts w:ascii="Didot" w:eastAsia="ヒラギノ角ゴ Pro W3" w:hAnsi="Didot"/>
          <w:iCs/>
          <w:color w:val="000000"/>
          <w:sz w:val="18"/>
          <w:szCs w:val="20"/>
          <w:lang w:val="it-IT" w:eastAsia="it-IT"/>
        </w:rPr>
        <w:t>a valutazione etica”, in AA.VV.,</w:t>
      </w:r>
      <w:r>
        <w:rPr>
          <w:rFonts w:ascii="Didot" w:eastAsia="ヒラギノ角ゴ Pro W3" w:hAnsi="Didot"/>
          <w:iCs/>
          <w:color w:val="000000"/>
          <w:sz w:val="18"/>
          <w:szCs w:val="20"/>
          <w:lang w:val="it-IT" w:eastAsia="it-IT"/>
        </w:rPr>
        <w:t xml:space="preserve"> </w:t>
      </w:r>
      <w:r w:rsidRPr="00BC36D3">
        <w:rPr>
          <w:rFonts w:ascii="Didot" w:eastAsia="ヒラギノ角ゴ Pro W3" w:hAnsi="Didot"/>
          <w:i/>
          <w:iCs/>
          <w:color w:val="000000"/>
          <w:sz w:val="18"/>
          <w:szCs w:val="20"/>
          <w:lang w:val="it-IT" w:eastAsia="it-IT"/>
        </w:rPr>
        <w:t>Eugenetica</w:t>
      </w:r>
      <w:r>
        <w:rPr>
          <w:rFonts w:ascii="Didot" w:eastAsia="ヒラギノ角ゴ Pro W3" w:hAnsi="Didot"/>
          <w:iCs/>
          <w:color w:val="000000"/>
          <w:sz w:val="18"/>
          <w:szCs w:val="20"/>
          <w:lang w:val="it-IT" w:eastAsia="it-IT"/>
        </w:rPr>
        <w:t>, Città Nuova, Roma 2017, 115-140</w:t>
      </w:r>
    </w:p>
    <w:p w14:paraId="0AF7B025" w14:textId="7DC93ED7" w:rsidR="005309D6" w:rsidRDefault="005309D6" w:rsidP="00C76817">
      <w:pPr>
        <w:spacing w:after="180"/>
        <w:ind w:left="284"/>
        <w:jc w:val="both"/>
        <w:rPr>
          <w:rFonts w:ascii="Didot" w:eastAsia="ヒラギノ角ゴ Pro W3" w:hAnsi="Didot"/>
          <w:iCs/>
          <w:color w:val="000000"/>
          <w:sz w:val="18"/>
          <w:szCs w:val="20"/>
          <w:lang w:val="it-IT" w:eastAsia="it-IT"/>
        </w:rPr>
      </w:pPr>
      <w:r>
        <w:rPr>
          <w:rFonts w:ascii="Didot" w:eastAsia="ヒラギノ角ゴ Pro W3" w:hAnsi="Didot"/>
          <w:iCs/>
          <w:color w:val="000000"/>
          <w:sz w:val="18"/>
          <w:szCs w:val="20"/>
          <w:lang w:val="it-IT" w:eastAsia="it-IT"/>
        </w:rPr>
        <w:t xml:space="preserve">“Organi in 3D. Prema il tasto per il suo fegato di ricambio” in </w:t>
      </w:r>
      <w:r>
        <w:rPr>
          <w:rFonts w:ascii="Didot" w:eastAsia="ヒラギノ角ゴ Pro W3" w:hAnsi="Didot"/>
          <w:i/>
          <w:iCs/>
          <w:color w:val="000000"/>
          <w:sz w:val="18"/>
          <w:szCs w:val="20"/>
          <w:lang w:val="it-IT" w:eastAsia="it-IT"/>
        </w:rPr>
        <w:t xml:space="preserve">Rocca </w:t>
      </w:r>
      <w:r>
        <w:rPr>
          <w:rFonts w:ascii="Didot" w:eastAsia="ヒラギノ角ゴ Pro W3" w:hAnsi="Didot"/>
          <w:iCs/>
          <w:color w:val="000000"/>
          <w:sz w:val="18"/>
          <w:szCs w:val="20"/>
          <w:lang w:val="it-IT" w:eastAsia="it-IT"/>
        </w:rPr>
        <w:t xml:space="preserve">07(2017), 30-33 </w:t>
      </w:r>
    </w:p>
    <w:p w14:paraId="31B6F3FC" w14:textId="66B3635C" w:rsidR="00A216F9" w:rsidRDefault="00A216F9" w:rsidP="00C76817">
      <w:pPr>
        <w:spacing w:after="180"/>
        <w:ind w:left="284"/>
        <w:jc w:val="both"/>
        <w:rPr>
          <w:rFonts w:ascii="Didot" w:eastAsia="ヒラギノ角ゴ Pro W3" w:hAnsi="Didot"/>
          <w:iCs/>
          <w:color w:val="000000"/>
          <w:sz w:val="18"/>
          <w:szCs w:val="20"/>
          <w:lang w:val="it-IT" w:eastAsia="it-IT"/>
        </w:rPr>
      </w:pPr>
      <w:r>
        <w:rPr>
          <w:rFonts w:ascii="Didot" w:eastAsia="ヒラギノ角ゴ Pro W3" w:hAnsi="Didot"/>
          <w:iCs/>
          <w:color w:val="000000"/>
          <w:sz w:val="18"/>
          <w:szCs w:val="20"/>
          <w:lang w:val="it-IT" w:eastAsia="it-IT"/>
        </w:rPr>
        <w:t xml:space="preserve">“Carne sintetica. Le questioni etiche nel piatto”, in </w:t>
      </w:r>
      <w:r>
        <w:rPr>
          <w:rFonts w:ascii="Didot" w:eastAsia="ヒラギノ角ゴ Pro W3" w:hAnsi="Didot"/>
          <w:i/>
          <w:iCs/>
          <w:color w:val="000000"/>
          <w:sz w:val="18"/>
          <w:szCs w:val="20"/>
          <w:lang w:val="it-IT" w:eastAsia="it-IT"/>
        </w:rPr>
        <w:t>Il Regno</w:t>
      </w:r>
      <w:r>
        <w:rPr>
          <w:rFonts w:ascii="Didot" w:eastAsia="ヒラギノ角ゴ Pro W3" w:hAnsi="Didot"/>
          <w:iCs/>
          <w:color w:val="000000"/>
          <w:sz w:val="18"/>
          <w:szCs w:val="20"/>
          <w:lang w:val="it-IT" w:eastAsia="it-IT"/>
        </w:rPr>
        <w:t xml:space="preserve"> 20(2016), 603-605.</w:t>
      </w:r>
    </w:p>
    <w:p w14:paraId="24E58D19" w14:textId="5E2E4FC4" w:rsidR="00940D3F" w:rsidRDefault="00940D3F" w:rsidP="00C76817">
      <w:pPr>
        <w:spacing w:after="180"/>
        <w:ind w:left="284"/>
        <w:jc w:val="both"/>
        <w:rPr>
          <w:rFonts w:ascii="Didot" w:eastAsia="ヒラギノ角ゴ Pro W3" w:hAnsi="Didot"/>
          <w:iCs/>
          <w:color w:val="000000"/>
          <w:sz w:val="18"/>
          <w:szCs w:val="20"/>
          <w:lang w:val="it-IT" w:eastAsia="it-IT"/>
        </w:rPr>
      </w:pPr>
      <w:r>
        <w:rPr>
          <w:rFonts w:ascii="Didot" w:eastAsia="ヒラギノ角ゴ Pro W3" w:hAnsi="Didot"/>
          <w:iCs/>
          <w:color w:val="000000"/>
          <w:sz w:val="18"/>
          <w:szCs w:val="20"/>
          <w:lang w:val="it-IT" w:eastAsia="it-IT"/>
        </w:rPr>
        <w:t xml:space="preserve">“La città nel </w:t>
      </w:r>
      <w:r>
        <w:rPr>
          <w:rFonts w:ascii="Didot" w:eastAsia="ヒラギノ角ゴ Pro W3" w:hAnsi="Didot"/>
          <w:i/>
          <w:iCs/>
          <w:color w:val="000000"/>
          <w:sz w:val="18"/>
          <w:szCs w:val="20"/>
          <w:lang w:val="it-IT" w:eastAsia="it-IT"/>
        </w:rPr>
        <w:t>Digital Age</w:t>
      </w:r>
      <w:r>
        <w:rPr>
          <w:rFonts w:ascii="Didot" w:eastAsia="ヒラギノ角ゴ Pro W3" w:hAnsi="Didot"/>
          <w:iCs/>
          <w:color w:val="000000"/>
          <w:sz w:val="18"/>
          <w:szCs w:val="20"/>
          <w:lang w:val="it-IT" w:eastAsia="it-IT"/>
        </w:rPr>
        <w:t xml:space="preserve">”, in </w:t>
      </w:r>
      <w:r>
        <w:rPr>
          <w:rFonts w:ascii="Didot" w:eastAsia="ヒラギノ角ゴ Pro W3" w:hAnsi="Didot"/>
          <w:i/>
          <w:iCs/>
          <w:color w:val="000000"/>
          <w:sz w:val="18"/>
          <w:szCs w:val="20"/>
          <w:lang w:val="it-IT" w:eastAsia="it-IT"/>
        </w:rPr>
        <w:t>Credere Oggi</w:t>
      </w:r>
      <w:r>
        <w:rPr>
          <w:rFonts w:ascii="Didot" w:eastAsia="ヒラギノ角ゴ Pro W3" w:hAnsi="Didot"/>
          <w:iCs/>
          <w:color w:val="000000"/>
          <w:sz w:val="18"/>
          <w:szCs w:val="20"/>
          <w:lang w:val="it-IT" w:eastAsia="it-IT"/>
        </w:rPr>
        <w:t xml:space="preserve"> 37(1/2017) 217, 71-83. </w:t>
      </w:r>
    </w:p>
    <w:p w14:paraId="32324284" w14:textId="15958A41" w:rsidR="004A1578" w:rsidRDefault="004A1578" w:rsidP="00C76817">
      <w:pPr>
        <w:spacing w:after="180"/>
        <w:ind w:left="284"/>
        <w:jc w:val="both"/>
        <w:rPr>
          <w:rFonts w:ascii="Didot" w:eastAsia="ヒラギノ角ゴ Pro W3" w:hAnsi="Didot"/>
          <w:iCs/>
          <w:color w:val="000000"/>
          <w:sz w:val="18"/>
          <w:szCs w:val="20"/>
          <w:lang w:val="it-IT" w:eastAsia="it-IT"/>
        </w:rPr>
      </w:pPr>
      <w:r>
        <w:rPr>
          <w:rFonts w:ascii="Didot" w:eastAsia="ヒラギノ角ゴ Pro W3" w:hAnsi="Didot"/>
          <w:iCs/>
          <w:color w:val="000000"/>
          <w:sz w:val="18"/>
          <w:szCs w:val="20"/>
          <w:lang w:val="it-IT" w:eastAsia="it-IT"/>
        </w:rPr>
        <w:t xml:space="preserve">“L’ecologia integrale: una nuova categoria per la bioetica credente?”, in </w:t>
      </w:r>
      <w:r w:rsidRPr="00940D3F">
        <w:rPr>
          <w:rFonts w:ascii="Didot" w:eastAsia="ヒラギノ角ゴ Pro W3" w:hAnsi="Didot"/>
          <w:iCs/>
          <w:smallCaps/>
          <w:color w:val="000000"/>
          <w:sz w:val="18"/>
          <w:szCs w:val="20"/>
          <w:lang w:val="it-IT" w:eastAsia="it-IT"/>
        </w:rPr>
        <w:t>Humberto Miguel Yanez</w:t>
      </w:r>
      <w:r>
        <w:rPr>
          <w:rFonts w:ascii="Didot" w:eastAsia="ヒラギノ角ゴ Pro W3" w:hAnsi="Didot"/>
          <w:iCs/>
          <w:color w:val="000000"/>
          <w:sz w:val="18"/>
          <w:szCs w:val="20"/>
          <w:lang w:val="it-IT" w:eastAsia="it-IT"/>
        </w:rPr>
        <w:t xml:space="preserve"> (Ed.), </w:t>
      </w:r>
      <w:r>
        <w:rPr>
          <w:rFonts w:ascii="Didot" w:eastAsia="ヒラギノ角ゴ Pro W3" w:hAnsi="Didot"/>
          <w:i/>
          <w:iCs/>
          <w:color w:val="000000"/>
          <w:sz w:val="18"/>
          <w:szCs w:val="20"/>
          <w:lang w:val="it-IT" w:eastAsia="it-IT"/>
        </w:rPr>
        <w:t xml:space="preserve">Laudato </w:t>
      </w:r>
      <w:proofErr w:type="spellStart"/>
      <w:r>
        <w:rPr>
          <w:rFonts w:ascii="Didot" w:eastAsia="ヒラギノ角ゴ Pro W3" w:hAnsi="Didot"/>
          <w:i/>
          <w:iCs/>
          <w:color w:val="000000"/>
          <w:sz w:val="18"/>
          <w:szCs w:val="20"/>
          <w:lang w:val="it-IT" w:eastAsia="it-IT"/>
        </w:rPr>
        <w:t>si’</w:t>
      </w:r>
      <w:proofErr w:type="spellEnd"/>
      <w:r>
        <w:rPr>
          <w:rFonts w:ascii="Didot" w:eastAsia="ヒラギノ角ゴ Pro W3" w:hAnsi="Didot"/>
          <w:i/>
          <w:iCs/>
          <w:color w:val="000000"/>
          <w:sz w:val="18"/>
          <w:szCs w:val="20"/>
          <w:lang w:val="it-IT" w:eastAsia="it-IT"/>
        </w:rPr>
        <w:t>. Linee di lettura interdisciplinari per la cura della casa comune</w:t>
      </w:r>
      <w:r>
        <w:rPr>
          <w:rFonts w:ascii="Didot" w:eastAsia="ヒラギノ角ゴ Pro W3" w:hAnsi="Didot"/>
          <w:iCs/>
          <w:color w:val="000000"/>
          <w:sz w:val="18"/>
          <w:szCs w:val="20"/>
          <w:lang w:val="it-IT" w:eastAsia="it-IT"/>
        </w:rPr>
        <w:t>,</w:t>
      </w:r>
      <w:r w:rsidR="006A1380">
        <w:rPr>
          <w:rFonts w:ascii="Didot" w:eastAsia="ヒラギノ角ゴ Pro W3" w:hAnsi="Didot"/>
          <w:iCs/>
          <w:color w:val="000000"/>
          <w:sz w:val="18"/>
          <w:szCs w:val="20"/>
          <w:lang w:val="it-IT" w:eastAsia="it-IT"/>
        </w:rPr>
        <w:t xml:space="preserve"> </w:t>
      </w:r>
      <w:proofErr w:type="spellStart"/>
      <w:r w:rsidR="006A1380">
        <w:rPr>
          <w:rFonts w:ascii="Didot" w:eastAsia="ヒラギノ角ゴ Pro W3" w:hAnsi="Didot"/>
          <w:iCs/>
          <w:color w:val="000000"/>
          <w:sz w:val="18"/>
          <w:szCs w:val="20"/>
          <w:lang w:val="it-IT" w:eastAsia="it-IT"/>
        </w:rPr>
        <w:t>GBPress</w:t>
      </w:r>
      <w:proofErr w:type="spellEnd"/>
      <w:r w:rsidR="006A1380">
        <w:rPr>
          <w:rFonts w:ascii="Didot" w:eastAsia="ヒラギノ角ゴ Pro W3" w:hAnsi="Didot"/>
          <w:iCs/>
          <w:color w:val="000000"/>
          <w:sz w:val="18"/>
          <w:szCs w:val="20"/>
          <w:lang w:val="it-IT" w:eastAsia="it-IT"/>
        </w:rPr>
        <w:t>, Roma 2017,</w:t>
      </w:r>
      <w:r>
        <w:rPr>
          <w:rFonts w:ascii="Didot" w:eastAsia="ヒラギノ角ゴ Pro W3" w:hAnsi="Didot"/>
          <w:iCs/>
          <w:color w:val="000000"/>
          <w:sz w:val="18"/>
          <w:szCs w:val="20"/>
          <w:lang w:val="it-IT" w:eastAsia="it-IT"/>
        </w:rPr>
        <w:t xml:space="preserve"> 69-95.</w:t>
      </w:r>
    </w:p>
    <w:p w14:paraId="428C5BC3" w14:textId="7E2BA7AC" w:rsidR="004A1578" w:rsidRDefault="004A1578" w:rsidP="004A1578">
      <w:pPr>
        <w:spacing w:after="180"/>
        <w:ind w:left="284"/>
        <w:jc w:val="both"/>
        <w:rPr>
          <w:rFonts w:ascii="Didot" w:eastAsia="ヒラギノ角ゴ Pro W3" w:hAnsi="Didot"/>
          <w:iCs/>
          <w:color w:val="000000"/>
          <w:sz w:val="18"/>
          <w:szCs w:val="20"/>
          <w:lang w:val="it-IT" w:eastAsia="it-IT"/>
        </w:rPr>
      </w:pPr>
      <w:r>
        <w:rPr>
          <w:rFonts w:ascii="Didot" w:eastAsia="ヒラギノ角ゴ Pro W3" w:hAnsi="Didot"/>
          <w:iCs/>
          <w:color w:val="000000"/>
          <w:sz w:val="18"/>
          <w:szCs w:val="20"/>
          <w:lang w:val="it-IT" w:eastAsia="it-IT"/>
        </w:rPr>
        <w:t xml:space="preserve">“La tecnologia: problema o soluzione della crisi ecologica? Alcune linee di discernimento etico a partire dalla </w:t>
      </w:r>
      <w:r>
        <w:rPr>
          <w:rFonts w:ascii="Didot" w:eastAsia="ヒラギノ角ゴ Pro W3" w:hAnsi="Didot"/>
          <w:i/>
          <w:iCs/>
          <w:color w:val="000000"/>
          <w:sz w:val="18"/>
          <w:szCs w:val="20"/>
          <w:lang w:val="it-IT" w:eastAsia="it-IT"/>
        </w:rPr>
        <w:t xml:space="preserve">Laudato </w:t>
      </w:r>
      <w:proofErr w:type="spellStart"/>
      <w:r>
        <w:rPr>
          <w:rFonts w:ascii="Didot" w:eastAsia="ヒラギノ角ゴ Pro W3" w:hAnsi="Didot"/>
          <w:i/>
          <w:iCs/>
          <w:color w:val="000000"/>
          <w:sz w:val="18"/>
          <w:szCs w:val="20"/>
          <w:lang w:val="it-IT" w:eastAsia="it-IT"/>
        </w:rPr>
        <w:t>si’</w:t>
      </w:r>
      <w:proofErr w:type="spellEnd"/>
      <w:r>
        <w:rPr>
          <w:rFonts w:ascii="Didot" w:eastAsia="ヒラギノ角ゴ Pro W3" w:hAnsi="Didot"/>
          <w:iCs/>
          <w:color w:val="000000"/>
          <w:sz w:val="18"/>
          <w:szCs w:val="20"/>
          <w:lang w:val="it-IT" w:eastAsia="it-IT"/>
        </w:rPr>
        <w:t xml:space="preserve">”, in Humberto Miguel Yanez (Ed.), </w:t>
      </w:r>
      <w:r>
        <w:rPr>
          <w:rFonts w:ascii="Didot" w:eastAsia="ヒラギノ角ゴ Pro W3" w:hAnsi="Didot"/>
          <w:i/>
          <w:iCs/>
          <w:color w:val="000000"/>
          <w:sz w:val="18"/>
          <w:szCs w:val="20"/>
          <w:lang w:val="it-IT" w:eastAsia="it-IT"/>
        </w:rPr>
        <w:t xml:space="preserve">Laudato </w:t>
      </w:r>
      <w:proofErr w:type="spellStart"/>
      <w:r>
        <w:rPr>
          <w:rFonts w:ascii="Didot" w:eastAsia="ヒラギノ角ゴ Pro W3" w:hAnsi="Didot"/>
          <w:i/>
          <w:iCs/>
          <w:color w:val="000000"/>
          <w:sz w:val="18"/>
          <w:szCs w:val="20"/>
          <w:lang w:val="it-IT" w:eastAsia="it-IT"/>
        </w:rPr>
        <w:t>si’</w:t>
      </w:r>
      <w:proofErr w:type="spellEnd"/>
      <w:r>
        <w:rPr>
          <w:rFonts w:ascii="Didot" w:eastAsia="ヒラギノ角ゴ Pro W3" w:hAnsi="Didot"/>
          <w:i/>
          <w:iCs/>
          <w:color w:val="000000"/>
          <w:sz w:val="18"/>
          <w:szCs w:val="20"/>
          <w:lang w:val="it-IT" w:eastAsia="it-IT"/>
        </w:rPr>
        <w:t>. Linee di lettura interdisciplinari per la cura della casa comune</w:t>
      </w:r>
      <w:r>
        <w:rPr>
          <w:rFonts w:ascii="Didot" w:eastAsia="ヒラギノ角ゴ Pro W3" w:hAnsi="Didot"/>
          <w:iCs/>
          <w:color w:val="000000"/>
          <w:sz w:val="18"/>
          <w:szCs w:val="20"/>
          <w:lang w:val="it-IT" w:eastAsia="it-IT"/>
        </w:rPr>
        <w:t xml:space="preserve">, </w:t>
      </w:r>
      <w:proofErr w:type="spellStart"/>
      <w:r w:rsidR="006A1380">
        <w:rPr>
          <w:rFonts w:ascii="Didot" w:eastAsia="ヒラギノ角ゴ Pro W3" w:hAnsi="Didot"/>
          <w:iCs/>
          <w:color w:val="000000"/>
          <w:sz w:val="18"/>
          <w:szCs w:val="20"/>
          <w:lang w:val="it-IT" w:eastAsia="it-IT"/>
        </w:rPr>
        <w:t>GBPress</w:t>
      </w:r>
      <w:proofErr w:type="spellEnd"/>
      <w:r w:rsidR="006A1380">
        <w:rPr>
          <w:rFonts w:ascii="Didot" w:eastAsia="ヒラギノ角ゴ Pro W3" w:hAnsi="Didot"/>
          <w:iCs/>
          <w:color w:val="000000"/>
          <w:sz w:val="18"/>
          <w:szCs w:val="20"/>
          <w:lang w:val="it-IT" w:eastAsia="it-IT"/>
        </w:rPr>
        <w:t xml:space="preserve">, Roma 2017, </w:t>
      </w:r>
      <w:r>
        <w:rPr>
          <w:rFonts w:ascii="Didot" w:eastAsia="ヒラギノ角ゴ Pro W3" w:hAnsi="Didot"/>
          <w:iCs/>
          <w:color w:val="000000"/>
          <w:sz w:val="18"/>
          <w:szCs w:val="20"/>
          <w:lang w:val="it-IT" w:eastAsia="it-IT"/>
        </w:rPr>
        <w:t>171-191.</w:t>
      </w:r>
    </w:p>
    <w:p w14:paraId="290629CA" w14:textId="0A92862E" w:rsidR="00CB7671" w:rsidRDefault="00CB7671" w:rsidP="00C76817">
      <w:pPr>
        <w:spacing w:after="180"/>
        <w:ind w:left="284"/>
        <w:jc w:val="both"/>
        <w:rPr>
          <w:rFonts w:ascii="Didot" w:eastAsia="ヒラギノ角ゴ Pro W3" w:hAnsi="Didot"/>
          <w:iCs/>
          <w:color w:val="000000"/>
          <w:sz w:val="18"/>
          <w:szCs w:val="20"/>
          <w:lang w:val="it-IT" w:eastAsia="it-IT"/>
        </w:rPr>
      </w:pPr>
      <w:r>
        <w:rPr>
          <w:rFonts w:ascii="Didot" w:eastAsia="ヒラギノ角ゴ Pro W3" w:hAnsi="Didot"/>
          <w:iCs/>
          <w:color w:val="000000"/>
          <w:sz w:val="18"/>
          <w:szCs w:val="20"/>
          <w:lang w:val="it-IT" w:eastAsia="it-IT"/>
        </w:rPr>
        <w:t xml:space="preserve">“Corporeità e sessualità nell’orizzonte </w:t>
      </w:r>
      <w:proofErr w:type="spellStart"/>
      <w:r>
        <w:rPr>
          <w:rFonts w:ascii="Didot" w:eastAsia="ヒラギノ角ゴ Pro W3" w:hAnsi="Didot"/>
          <w:iCs/>
          <w:color w:val="000000"/>
          <w:sz w:val="18"/>
          <w:szCs w:val="20"/>
          <w:lang w:val="it-IT" w:eastAsia="it-IT"/>
        </w:rPr>
        <w:t>postumano</w:t>
      </w:r>
      <w:proofErr w:type="spellEnd"/>
      <w:r>
        <w:rPr>
          <w:rFonts w:ascii="Didot" w:eastAsia="ヒラギノ角ゴ Pro W3" w:hAnsi="Didot"/>
          <w:iCs/>
          <w:color w:val="000000"/>
          <w:sz w:val="18"/>
          <w:szCs w:val="20"/>
          <w:lang w:val="it-IT" w:eastAsia="it-IT"/>
        </w:rPr>
        <w:t xml:space="preserve">, </w:t>
      </w:r>
      <w:r>
        <w:rPr>
          <w:rFonts w:ascii="Didot" w:eastAsia="ヒラギノ角ゴ Pro W3" w:hAnsi="Didot"/>
          <w:i/>
          <w:iCs/>
          <w:color w:val="000000"/>
          <w:sz w:val="18"/>
          <w:szCs w:val="20"/>
          <w:lang w:val="it-IT" w:eastAsia="it-IT"/>
        </w:rPr>
        <w:t>Orientamenti pastorali</w:t>
      </w:r>
      <w:r>
        <w:rPr>
          <w:rFonts w:ascii="Didot" w:eastAsia="ヒラギノ角ゴ Pro W3" w:hAnsi="Didot"/>
          <w:iCs/>
          <w:color w:val="000000"/>
          <w:sz w:val="18"/>
          <w:szCs w:val="20"/>
          <w:lang w:val="it-IT" w:eastAsia="it-IT"/>
        </w:rPr>
        <w:t>, 12(64)2016, 31-41</w:t>
      </w:r>
    </w:p>
    <w:p w14:paraId="0A02D7A2" w14:textId="2605010D" w:rsidR="007A70A8" w:rsidRDefault="007A70A8" w:rsidP="00C76817">
      <w:pPr>
        <w:spacing w:after="180"/>
        <w:ind w:left="284"/>
        <w:jc w:val="both"/>
        <w:rPr>
          <w:rFonts w:ascii="Didot" w:eastAsia="ヒラギノ角ゴ Pro W3" w:hAnsi="Didot"/>
          <w:i/>
          <w:iCs/>
          <w:color w:val="000000"/>
          <w:sz w:val="18"/>
          <w:szCs w:val="20"/>
          <w:lang w:val="it-IT"/>
        </w:rPr>
      </w:pPr>
      <w:r>
        <w:rPr>
          <w:rFonts w:ascii="Didot" w:eastAsia="ヒラギノ角ゴ Pro W3" w:hAnsi="Didot"/>
          <w:iCs/>
          <w:color w:val="000000"/>
          <w:sz w:val="18"/>
          <w:szCs w:val="20"/>
          <w:lang w:val="it-IT" w:eastAsia="it-IT"/>
        </w:rPr>
        <w:lastRenderedPageBreak/>
        <w:t>“</w:t>
      </w:r>
      <w:proofErr w:type="spellStart"/>
      <w:r>
        <w:rPr>
          <w:rFonts w:ascii="Didot" w:eastAsia="ヒラギノ角ゴ Pro W3" w:hAnsi="Didot"/>
          <w:iCs/>
          <w:color w:val="000000"/>
          <w:sz w:val="18"/>
          <w:szCs w:val="20"/>
          <w:lang w:val="it-IT" w:eastAsia="it-IT"/>
        </w:rPr>
        <w:t>Frankerburger</w:t>
      </w:r>
      <w:proofErr w:type="spellEnd"/>
      <w:r>
        <w:rPr>
          <w:rFonts w:ascii="Didot" w:eastAsia="ヒラギノ角ゴ Pro W3" w:hAnsi="Didot"/>
          <w:iCs/>
          <w:color w:val="000000"/>
          <w:sz w:val="18"/>
          <w:szCs w:val="20"/>
          <w:lang w:val="it-IT" w:eastAsia="it-IT"/>
        </w:rPr>
        <w:t xml:space="preserve">. La carne sintetica sfida la società globale” in </w:t>
      </w:r>
      <w:r>
        <w:rPr>
          <w:rFonts w:ascii="Didot" w:eastAsia="ヒラギノ角ゴ Pro W3" w:hAnsi="Didot"/>
          <w:i/>
          <w:iCs/>
          <w:color w:val="000000"/>
          <w:sz w:val="18"/>
          <w:szCs w:val="20"/>
          <w:lang w:val="it-IT" w:eastAsia="it-IT"/>
        </w:rPr>
        <w:t xml:space="preserve">Rocca </w:t>
      </w:r>
      <w:r>
        <w:rPr>
          <w:rFonts w:ascii="Didot" w:eastAsia="ヒラギノ角ゴ Pro W3" w:hAnsi="Didot"/>
          <w:iCs/>
          <w:color w:val="000000"/>
          <w:sz w:val="18"/>
          <w:szCs w:val="20"/>
          <w:lang w:val="it-IT" w:eastAsia="it-IT"/>
        </w:rPr>
        <w:t>23(2016), 36-39.</w:t>
      </w:r>
    </w:p>
    <w:p w14:paraId="180EDF4C" w14:textId="076D5FDA" w:rsidR="0043043E" w:rsidRDefault="0043043E" w:rsidP="00C76817">
      <w:pPr>
        <w:spacing w:after="180"/>
        <w:ind w:left="284"/>
        <w:jc w:val="both"/>
        <w:rPr>
          <w:rFonts w:ascii="Didot" w:eastAsia="ヒラギノ角ゴ Pro W3" w:hAnsi="Didot"/>
          <w:iCs/>
          <w:color w:val="000000"/>
          <w:sz w:val="18"/>
          <w:szCs w:val="20"/>
          <w:lang w:val="it-IT"/>
        </w:rPr>
      </w:pPr>
      <w:r w:rsidRPr="0043043E">
        <w:rPr>
          <w:rFonts w:ascii="Didot" w:eastAsia="ヒラギノ角ゴ Pro W3" w:hAnsi="Didot"/>
          <w:i/>
          <w:iCs/>
          <w:color w:val="000000"/>
          <w:sz w:val="18"/>
          <w:szCs w:val="20"/>
          <w:lang w:val="it-IT"/>
        </w:rPr>
        <w:t>Ti esti? Prima lezione di bioetica</w:t>
      </w:r>
      <w:r>
        <w:rPr>
          <w:rFonts w:ascii="Didot" w:eastAsia="ヒラギノ角ゴ Pro W3" w:hAnsi="Didot"/>
          <w:iCs/>
          <w:color w:val="000000"/>
          <w:sz w:val="18"/>
          <w:szCs w:val="20"/>
          <w:lang w:val="it-IT"/>
        </w:rPr>
        <w:t>, Assisi, Cittadella 2016</w:t>
      </w:r>
    </w:p>
    <w:bookmarkEnd w:id="62"/>
    <w:p w14:paraId="297CAFB4" w14:textId="7B4065C4" w:rsidR="001663FA" w:rsidRDefault="001663FA" w:rsidP="00C76817">
      <w:pPr>
        <w:spacing w:after="180"/>
        <w:ind w:left="284"/>
        <w:jc w:val="both"/>
        <w:rPr>
          <w:rFonts w:ascii="Didot" w:eastAsia="ヒラギノ角ゴ Pro W3" w:hAnsi="Didot"/>
          <w:i/>
          <w:iCs/>
          <w:color w:val="000000"/>
          <w:sz w:val="18"/>
          <w:szCs w:val="20"/>
          <w:lang w:val="it-IT"/>
        </w:rPr>
      </w:pPr>
      <w:r>
        <w:rPr>
          <w:rFonts w:ascii="Didot" w:eastAsia="ヒラギノ角ゴ Pro W3" w:hAnsi="Didot"/>
          <w:iCs/>
          <w:color w:val="000000"/>
          <w:sz w:val="18"/>
          <w:szCs w:val="20"/>
          <w:lang w:val="it-IT"/>
        </w:rPr>
        <w:t>“</w:t>
      </w:r>
      <w:r>
        <w:rPr>
          <w:rFonts w:ascii="Didot" w:eastAsia="ヒラギノ角ゴ Pro W3" w:hAnsi="Didot"/>
          <w:i/>
          <w:iCs/>
          <w:color w:val="000000"/>
          <w:sz w:val="18"/>
          <w:szCs w:val="20"/>
          <w:lang w:val="it-IT"/>
        </w:rPr>
        <w:t xml:space="preserve">Ut si homo non </w:t>
      </w:r>
      <w:proofErr w:type="spellStart"/>
      <w:r>
        <w:rPr>
          <w:rFonts w:ascii="Didot" w:eastAsia="ヒラギノ角ゴ Pro W3" w:hAnsi="Didot"/>
          <w:i/>
          <w:iCs/>
          <w:color w:val="000000"/>
          <w:sz w:val="18"/>
          <w:szCs w:val="20"/>
          <w:lang w:val="it-IT"/>
        </w:rPr>
        <w:t>daretur</w:t>
      </w:r>
      <w:proofErr w:type="spellEnd"/>
      <w:r>
        <w:rPr>
          <w:rFonts w:ascii="Didot" w:eastAsia="ヒラギノ角ゴ Pro W3" w:hAnsi="Didot"/>
          <w:i/>
          <w:iCs/>
          <w:color w:val="000000"/>
          <w:sz w:val="18"/>
          <w:szCs w:val="20"/>
          <w:lang w:val="it-IT"/>
        </w:rPr>
        <w:t>?</w:t>
      </w:r>
      <w:r>
        <w:rPr>
          <w:rFonts w:ascii="Didot" w:eastAsia="ヒラギノ角ゴ Pro W3" w:hAnsi="Didot"/>
          <w:iCs/>
          <w:color w:val="000000"/>
          <w:sz w:val="18"/>
          <w:szCs w:val="20"/>
          <w:lang w:val="it-IT"/>
        </w:rPr>
        <w:t xml:space="preserve"> Un tentativo di dialogo con il post-umano a partire da alcuni spunti della </w:t>
      </w:r>
      <w:r>
        <w:rPr>
          <w:rFonts w:ascii="Didot" w:eastAsia="ヒラギノ角ゴ Pro W3" w:hAnsi="Didot"/>
          <w:i/>
          <w:iCs/>
          <w:color w:val="000000"/>
          <w:sz w:val="18"/>
          <w:szCs w:val="20"/>
          <w:lang w:val="it-IT"/>
        </w:rPr>
        <w:t xml:space="preserve">Gaudium et </w:t>
      </w:r>
      <w:proofErr w:type="spellStart"/>
      <w:r>
        <w:rPr>
          <w:rFonts w:ascii="Didot" w:eastAsia="ヒラギノ角ゴ Pro W3" w:hAnsi="Didot"/>
          <w:i/>
          <w:iCs/>
          <w:color w:val="000000"/>
          <w:sz w:val="18"/>
          <w:szCs w:val="20"/>
          <w:lang w:val="it-IT"/>
        </w:rPr>
        <w:t>spes</w:t>
      </w:r>
      <w:proofErr w:type="spellEnd"/>
      <w:r>
        <w:rPr>
          <w:rFonts w:ascii="Didot" w:eastAsia="ヒラギノ角ゴ Pro W3" w:hAnsi="Didot"/>
          <w:iCs/>
          <w:color w:val="000000"/>
          <w:sz w:val="18"/>
          <w:szCs w:val="20"/>
          <w:lang w:val="it-IT"/>
        </w:rPr>
        <w:t xml:space="preserve">” in </w:t>
      </w:r>
      <w:proofErr w:type="spellStart"/>
      <w:r>
        <w:rPr>
          <w:rFonts w:ascii="Didot" w:eastAsia="ヒラギノ角ゴ Pro W3" w:hAnsi="Didot"/>
          <w:i/>
          <w:iCs/>
          <w:color w:val="000000"/>
          <w:sz w:val="18"/>
          <w:szCs w:val="20"/>
          <w:lang w:val="it-IT"/>
        </w:rPr>
        <w:t>Gregorianum</w:t>
      </w:r>
      <w:proofErr w:type="spellEnd"/>
      <w:r>
        <w:rPr>
          <w:rFonts w:ascii="Didot" w:eastAsia="ヒラギノ角ゴ Pro W3" w:hAnsi="Didot"/>
          <w:i/>
          <w:iCs/>
          <w:color w:val="000000"/>
          <w:sz w:val="18"/>
          <w:szCs w:val="20"/>
          <w:lang w:val="it-IT"/>
        </w:rPr>
        <w:t xml:space="preserve"> </w:t>
      </w:r>
      <w:r>
        <w:rPr>
          <w:rFonts w:ascii="Didot" w:eastAsia="ヒラギノ角ゴ Pro W3" w:hAnsi="Didot"/>
          <w:iCs/>
          <w:color w:val="000000"/>
          <w:sz w:val="18"/>
          <w:szCs w:val="20"/>
          <w:lang w:val="it-IT"/>
        </w:rPr>
        <w:t>97,3(2016), 543-564</w:t>
      </w:r>
    </w:p>
    <w:p w14:paraId="686270A8" w14:textId="337BA52E" w:rsidR="00C76817" w:rsidRPr="00C76817" w:rsidRDefault="00C76817" w:rsidP="00C76817">
      <w:pPr>
        <w:spacing w:after="180"/>
        <w:ind w:left="284"/>
        <w:jc w:val="both"/>
        <w:rPr>
          <w:rFonts w:ascii="Didot" w:eastAsia="ヒラギノ角ゴ Pro W3" w:hAnsi="Didot"/>
          <w:iCs/>
          <w:color w:val="000000"/>
          <w:sz w:val="18"/>
          <w:szCs w:val="20"/>
          <w:lang w:val="it-IT" w:eastAsia="it-IT"/>
        </w:rPr>
      </w:pPr>
      <w:r w:rsidRPr="00C76817">
        <w:rPr>
          <w:rFonts w:ascii="Didot" w:eastAsia="ヒラギノ角ゴ Pro W3" w:hAnsi="Didot"/>
          <w:i/>
          <w:iCs/>
          <w:color w:val="000000"/>
          <w:sz w:val="18"/>
          <w:szCs w:val="20"/>
          <w:lang w:val="it-IT"/>
        </w:rPr>
        <w:t>La condizione tecno-umana. Domande di senso nell’era della tecnologia</w:t>
      </w:r>
      <w:r w:rsidRPr="00C76817">
        <w:rPr>
          <w:rFonts w:ascii="Didot" w:eastAsia="ヒラギノ角ゴ Pro W3" w:hAnsi="Didot"/>
          <w:iCs/>
          <w:color w:val="000000"/>
          <w:sz w:val="18"/>
          <w:szCs w:val="20"/>
          <w:lang w:val="it-IT"/>
        </w:rPr>
        <w:t>, Bologna, EDB, 2016</w:t>
      </w:r>
    </w:p>
    <w:p w14:paraId="577B5958" w14:textId="3640A0B8" w:rsidR="00165B36" w:rsidRPr="00AF696B" w:rsidRDefault="00165B36" w:rsidP="003C41C7">
      <w:pPr>
        <w:spacing w:after="180"/>
        <w:ind w:left="284"/>
        <w:jc w:val="both"/>
        <w:rPr>
          <w:rFonts w:ascii="Didot" w:eastAsia="ヒラギノ角ゴ Pro W3" w:hAnsi="Didot"/>
          <w:iCs/>
          <w:color w:val="000000"/>
          <w:sz w:val="18"/>
          <w:szCs w:val="20"/>
          <w:lang w:val="fr-FR" w:eastAsia="it-IT"/>
        </w:rPr>
      </w:pPr>
      <w:r w:rsidRPr="00AF696B">
        <w:rPr>
          <w:rFonts w:ascii="Didot" w:eastAsia="ヒラギノ角ゴ Pro W3" w:hAnsi="Didot"/>
          <w:iCs/>
          <w:color w:val="000000"/>
          <w:sz w:val="18"/>
          <w:szCs w:val="20"/>
          <w:lang w:val="fr-FR" w:eastAsia="it-IT"/>
        </w:rPr>
        <w:t xml:space="preserve">“Un regard de croyant” in </w:t>
      </w:r>
      <w:r w:rsidRPr="00AF696B">
        <w:rPr>
          <w:rFonts w:ascii="Didot" w:eastAsia="ヒラギノ角ゴ Pro W3" w:hAnsi="Didot"/>
          <w:i/>
          <w:iCs/>
          <w:color w:val="000000"/>
          <w:sz w:val="18"/>
          <w:szCs w:val="20"/>
          <w:lang w:val="fr-FR" w:eastAsia="it-IT"/>
        </w:rPr>
        <w:t>Inflexion civiles et militaires: pouvoir dire</w:t>
      </w:r>
      <w:r w:rsidRPr="00AF696B">
        <w:rPr>
          <w:rFonts w:ascii="Didot" w:eastAsia="ヒラギノ角ゴ Pro W3" w:hAnsi="Didot"/>
          <w:iCs/>
          <w:color w:val="000000"/>
          <w:sz w:val="18"/>
          <w:szCs w:val="20"/>
          <w:lang w:val="fr-FR" w:eastAsia="it-IT"/>
        </w:rPr>
        <w:t xml:space="preserve"> 32(2016), 123-134</w:t>
      </w:r>
    </w:p>
    <w:p w14:paraId="4F69B141" w14:textId="473BAD7C" w:rsidR="003C41C7" w:rsidRDefault="003C41C7" w:rsidP="003C41C7">
      <w:pPr>
        <w:spacing w:after="180"/>
        <w:ind w:left="284"/>
        <w:jc w:val="both"/>
        <w:rPr>
          <w:rFonts w:ascii="Didot" w:eastAsia="ヒラギノ角ゴ Pro W3" w:hAnsi="Didot"/>
          <w:iCs/>
          <w:color w:val="000000"/>
          <w:sz w:val="18"/>
          <w:szCs w:val="20"/>
          <w:lang w:val="it-IT" w:eastAsia="it-IT"/>
        </w:rPr>
      </w:pPr>
      <w:r>
        <w:rPr>
          <w:rFonts w:ascii="Didot" w:eastAsia="ヒラギノ角ゴ Pro W3" w:hAnsi="Didot"/>
          <w:iCs/>
          <w:color w:val="000000"/>
          <w:sz w:val="18"/>
          <w:szCs w:val="20"/>
          <w:lang w:val="it-IT" w:eastAsia="it-IT"/>
        </w:rPr>
        <w:t xml:space="preserve">“Cyborg. Un essere sovversivo” in </w:t>
      </w:r>
      <w:r>
        <w:rPr>
          <w:rFonts w:ascii="Didot" w:eastAsia="ヒラギノ角ゴ Pro W3" w:hAnsi="Didot"/>
          <w:i/>
          <w:iCs/>
          <w:color w:val="000000"/>
          <w:sz w:val="18"/>
          <w:szCs w:val="20"/>
          <w:lang w:val="it-IT" w:eastAsia="it-IT"/>
        </w:rPr>
        <w:t xml:space="preserve">Rocca </w:t>
      </w:r>
      <w:r>
        <w:rPr>
          <w:rFonts w:ascii="Didot" w:eastAsia="ヒラギノ角ゴ Pro W3" w:hAnsi="Didot"/>
          <w:iCs/>
          <w:color w:val="000000"/>
          <w:sz w:val="18"/>
          <w:szCs w:val="20"/>
          <w:lang w:val="it-IT" w:eastAsia="it-IT"/>
        </w:rPr>
        <w:t>08(2016), 36-39.</w:t>
      </w:r>
    </w:p>
    <w:bookmarkEnd w:id="1"/>
    <w:bookmarkEnd w:id="2"/>
    <w:p w14:paraId="6FC37C51" w14:textId="5BF653D3" w:rsidR="00D0442C" w:rsidRDefault="003C41C7" w:rsidP="003C41C7">
      <w:pPr>
        <w:spacing w:after="180"/>
        <w:ind w:left="284"/>
        <w:jc w:val="both"/>
        <w:rPr>
          <w:rFonts w:ascii="Didot" w:eastAsia="ヒラギノ角ゴ Pro W3" w:hAnsi="Didot"/>
          <w:iCs/>
          <w:color w:val="000000"/>
          <w:sz w:val="18"/>
          <w:szCs w:val="20"/>
          <w:lang w:val="it-IT" w:eastAsia="it-IT"/>
        </w:rPr>
      </w:pPr>
      <w:r>
        <w:rPr>
          <w:rFonts w:ascii="Didot" w:eastAsia="ヒラギノ角ゴ Pro W3" w:hAnsi="Didot"/>
          <w:iCs/>
          <w:color w:val="000000"/>
          <w:sz w:val="18"/>
          <w:szCs w:val="20"/>
          <w:lang w:val="it-IT" w:eastAsia="it-IT"/>
        </w:rPr>
        <w:t xml:space="preserve"> </w:t>
      </w:r>
      <w:r w:rsidR="00D0442C">
        <w:rPr>
          <w:rFonts w:ascii="Didot" w:eastAsia="ヒラギノ角ゴ Pro W3" w:hAnsi="Didot"/>
          <w:iCs/>
          <w:color w:val="000000"/>
          <w:sz w:val="18"/>
          <w:szCs w:val="20"/>
          <w:lang w:val="it-IT" w:eastAsia="it-IT"/>
        </w:rPr>
        <w:t xml:space="preserve">“L’intelligenza artificiale” in </w:t>
      </w:r>
      <w:r w:rsidR="00D0442C">
        <w:rPr>
          <w:rFonts w:ascii="Didot" w:eastAsia="ヒラギノ角ゴ Pro W3" w:hAnsi="Didot"/>
          <w:i/>
          <w:iCs/>
          <w:color w:val="000000"/>
          <w:sz w:val="18"/>
          <w:szCs w:val="20"/>
          <w:lang w:val="it-IT" w:eastAsia="it-IT"/>
        </w:rPr>
        <w:t xml:space="preserve">Rocca </w:t>
      </w:r>
      <w:r w:rsidR="00D0442C">
        <w:rPr>
          <w:rFonts w:ascii="Didot" w:eastAsia="ヒラギノ角ゴ Pro W3" w:hAnsi="Didot"/>
          <w:iCs/>
          <w:color w:val="000000"/>
          <w:sz w:val="18"/>
          <w:szCs w:val="20"/>
          <w:lang w:val="it-IT" w:eastAsia="it-IT"/>
        </w:rPr>
        <w:t>07(2016), 29-31</w:t>
      </w:r>
      <w:r>
        <w:rPr>
          <w:rFonts w:ascii="Didot" w:eastAsia="ヒラギノ角ゴ Pro W3" w:hAnsi="Didot"/>
          <w:iCs/>
          <w:color w:val="000000"/>
          <w:sz w:val="18"/>
          <w:szCs w:val="20"/>
          <w:lang w:val="it-IT" w:eastAsia="it-IT"/>
        </w:rPr>
        <w:t>.</w:t>
      </w:r>
    </w:p>
    <w:bookmarkEnd w:id="3"/>
    <w:bookmarkEnd w:id="4"/>
    <w:p w14:paraId="51065EE8" w14:textId="70A3EE35" w:rsidR="00D0442C" w:rsidRDefault="00D0442C" w:rsidP="00D0442C">
      <w:pPr>
        <w:spacing w:after="180"/>
        <w:ind w:left="284"/>
        <w:jc w:val="both"/>
        <w:rPr>
          <w:rFonts w:ascii="Didot" w:eastAsia="ヒラギノ角ゴ Pro W3" w:hAnsi="Didot"/>
          <w:iCs/>
          <w:color w:val="000000"/>
          <w:sz w:val="18"/>
          <w:szCs w:val="20"/>
          <w:lang w:val="it-IT" w:eastAsia="it-IT"/>
        </w:rPr>
      </w:pPr>
      <w:r>
        <w:rPr>
          <w:rFonts w:ascii="Didot" w:eastAsia="ヒラギノ角ゴ Pro W3" w:hAnsi="Didot"/>
          <w:iCs/>
          <w:color w:val="000000"/>
          <w:sz w:val="18"/>
          <w:szCs w:val="20"/>
          <w:lang w:val="it-IT" w:eastAsia="it-IT"/>
        </w:rPr>
        <w:t xml:space="preserve"> “L’avvento del cyborg” in </w:t>
      </w:r>
      <w:r>
        <w:rPr>
          <w:rFonts w:ascii="Didot" w:eastAsia="ヒラギノ角ゴ Pro W3" w:hAnsi="Didot"/>
          <w:i/>
          <w:iCs/>
          <w:color w:val="000000"/>
          <w:sz w:val="18"/>
          <w:szCs w:val="20"/>
          <w:lang w:val="it-IT" w:eastAsia="it-IT"/>
        </w:rPr>
        <w:t xml:space="preserve">Rocca </w:t>
      </w:r>
      <w:r>
        <w:rPr>
          <w:rFonts w:ascii="Didot" w:eastAsia="ヒラギノ角ゴ Pro W3" w:hAnsi="Didot"/>
          <w:iCs/>
          <w:color w:val="000000"/>
          <w:sz w:val="18"/>
          <w:szCs w:val="20"/>
          <w:lang w:val="it-IT" w:eastAsia="it-IT"/>
        </w:rPr>
        <w:t>06(2016), 29-33</w:t>
      </w:r>
      <w:r w:rsidR="003C41C7">
        <w:rPr>
          <w:rFonts w:ascii="Didot" w:eastAsia="ヒラギノ角ゴ Pro W3" w:hAnsi="Didot"/>
          <w:iCs/>
          <w:color w:val="000000"/>
          <w:sz w:val="18"/>
          <w:szCs w:val="20"/>
          <w:lang w:val="it-IT" w:eastAsia="it-IT"/>
        </w:rPr>
        <w:t>.</w:t>
      </w:r>
    </w:p>
    <w:p w14:paraId="4F773554" w14:textId="069A8318" w:rsidR="00D0442C" w:rsidRDefault="00D0442C" w:rsidP="0035051F">
      <w:pPr>
        <w:spacing w:after="180"/>
        <w:ind w:left="284"/>
        <w:jc w:val="both"/>
        <w:rPr>
          <w:rFonts w:ascii="Didot" w:eastAsia="ヒラギノ角ゴ Pro W3" w:hAnsi="Didot"/>
          <w:iCs/>
          <w:color w:val="000000"/>
          <w:sz w:val="18"/>
          <w:szCs w:val="20"/>
          <w:lang w:val="it-IT" w:eastAsia="it-IT"/>
        </w:rPr>
      </w:pPr>
      <w:r>
        <w:rPr>
          <w:rFonts w:ascii="Didot" w:eastAsia="ヒラギノ角ゴ Pro W3" w:hAnsi="Didot"/>
          <w:iCs/>
          <w:color w:val="000000"/>
          <w:sz w:val="18"/>
          <w:szCs w:val="20"/>
          <w:lang w:val="it-IT" w:eastAsia="it-IT"/>
        </w:rPr>
        <w:t xml:space="preserve">“Il pensiero post-umano e trans-umano” in </w:t>
      </w:r>
      <w:r>
        <w:rPr>
          <w:rFonts w:ascii="Didot" w:eastAsia="ヒラギノ角ゴ Pro W3" w:hAnsi="Didot"/>
          <w:i/>
          <w:iCs/>
          <w:color w:val="000000"/>
          <w:sz w:val="18"/>
          <w:szCs w:val="20"/>
          <w:lang w:val="it-IT" w:eastAsia="it-IT"/>
        </w:rPr>
        <w:t xml:space="preserve">Rocca </w:t>
      </w:r>
      <w:r>
        <w:rPr>
          <w:rFonts w:ascii="Didot" w:eastAsia="ヒラギノ角ゴ Pro W3" w:hAnsi="Didot"/>
          <w:iCs/>
          <w:color w:val="000000"/>
          <w:sz w:val="18"/>
          <w:szCs w:val="20"/>
          <w:lang w:val="it-IT" w:eastAsia="it-IT"/>
        </w:rPr>
        <w:t>05(2016), 36-38</w:t>
      </w:r>
      <w:r w:rsidR="003C41C7">
        <w:rPr>
          <w:rFonts w:ascii="Didot" w:eastAsia="ヒラギノ角ゴ Pro W3" w:hAnsi="Didot"/>
          <w:iCs/>
          <w:color w:val="000000"/>
          <w:sz w:val="18"/>
          <w:szCs w:val="20"/>
          <w:lang w:val="it-IT" w:eastAsia="it-IT"/>
        </w:rPr>
        <w:t>.</w:t>
      </w:r>
    </w:p>
    <w:p w14:paraId="63D69E3C" w14:textId="6C263851" w:rsidR="0094168E" w:rsidRDefault="0094168E" w:rsidP="0035051F">
      <w:pPr>
        <w:spacing w:after="180"/>
        <w:ind w:left="284"/>
        <w:jc w:val="both"/>
        <w:rPr>
          <w:rFonts w:ascii="Didot" w:eastAsia="ヒラギノ角ゴ Pro W3" w:hAnsi="Didot"/>
          <w:iCs/>
          <w:color w:val="000000"/>
          <w:sz w:val="18"/>
          <w:szCs w:val="20"/>
          <w:lang w:val="it-IT" w:eastAsia="it-IT"/>
        </w:rPr>
      </w:pPr>
      <w:r>
        <w:rPr>
          <w:rFonts w:ascii="Didot" w:eastAsia="ヒラギノ角ゴ Pro W3" w:hAnsi="Didot"/>
          <w:iCs/>
          <w:color w:val="000000"/>
          <w:sz w:val="18"/>
          <w:szCs w:val="20"/>
          <w:lang w:val="it-IT" w:eastAsia="it-IT"/>
        </w:rPr>
        <w:t xml:space="preserve">“Il cyborg e </w:t>
      </w:r>
      <w:proofErr w:type="spellStart"/>
      <w:r>
        <w:rPr>
          <w:rFonts w:ascii="Didot" w:eastAsia="ヒラギノ角ゴ Pro W3" w:hAnsi="Didot"/>
          <w:iCs/>
          <w:color w:val="000000"/>
          <w:sz w:val="18"/>
          <w:szCs w:val="20"/>
          <w:lang w:val="it-IT" w:eastAsia="it-IT"/>
        </w:rPr>
        <w:t>l’enhancement</w:t>
      </w:r>
      <w:proofErr w:type="spellEnd"/>
      <w:r>
        <w:rPr>
          <w:rFonts w:ascii="Didot" w:eastAsia="ヒラギノ角ゴ Pro W3" w:hAnsi="Didot"/>
          <w:iCs/>
          <w:color w:val="000000"/>
          <w:sz w:val="18"/>
          <w:szCs w:val="20"/>
          <w:lang w:val="it-IT" w:eastAsia="it-IT"/>
        </w:rPr>
        <w:t xml:space="preserve"> umano. Alcune tracce per una valutazione etico-teologica”, in </w:t>
      </w:r>
      <w:proofErr w:type="spellStart"/>
      <w:r>
        <w:rPr>
          <w:rFonts w:ascii="Didot" w:eastAsia="ヒラギノ角ゴ Pro W3" w:hAnsi="Didot"/>
          <w:i/>
          <w:iCs/>
          <w:color w:val="000000"/>
          <w:sz w:val="18"/>
          <w:szCs w:val="20"/>
          <w:lang w:val="it-IT" w:eastAsia="it-IT"/>
        </w:rPr>
        <w:t>Theologica</w:t>
      </w:r>
      <w:proofErr w:type="spellEnd"/>
      <w:r>
        <w:rPr>
          <w:rFonts w:ascii="Didot" w:eastAsia="ヒラギノ角ゴ Pro W3" w:hAnsi="Didot"/>
          <w:i/>
          <w:iCs/>
          <w:color w:val="000000"/>
          <w:sz w:val="18"/>
          <w:szCs w:val="20"/>
          <w:lang w:val="it-IT" w:eastAsia="it-IT"/>
        </w:rPr>
        <w:t xml:space="preserve"> </w:t>
      </w:r>
      <w:proofErr w:type="spellStart"/>
      <w:r>
        <w:rPr>
          <w:rFonts w:ascii="Didot" w:eastAsia="ヒラギノ角ゴ Pro W3" w:hAnsi="Didot"/>
          <w:i/>
          <w:iCs/>
          <w:color w:val="000000"/>
          <w:sz w:val="18"/>
          <w:szCs w:val="20"/>
          <w:lang w:val="it-IT" w:eastAsia="it-IT"/>
        </w:rPr>
        <w:t>Leoniana</w:t>
      </w:r>
      <w:proofErr w:type="spellEnd"/>
      <w:r>
        <w:rPr>
          <w:rFonts w:ascii="Didot" w:eastAsia="ヒラギノ角ゴ Pro W3" w:hAnsi="Didot"/>
          <w:iCs/>
          <w:color w:val="000000"/>
          <w:sz w:val="18"/>
          <w:szCs w:val="20"/>
          <w:lang w:val="it-IT" w:eastAsia="it-IT"/>
        </w:rPr>
        <w:t xml:space="preserve"> 4(2015), 9-31.</w:t>
      </w:r>
    </w:p>
    <w:p w14:paraId="3842C53F" w14:textId="7DB6AB4D" w:rsidR="001D7986" w:rsidRPr="001D7986" w:rsidRDefault="001D7986" w:rsidP="0035051F">
      <w:pPr>
        <w:spacing w:after="180"/>
        <w:ind w:left="284"/>
        <w:jc w:val="both"/>
        <w:rPr>
          <w:rFonts w:ascii="Didot" w:eastAsia="ヒラギノ角ゴ Pro W3" w:hAnsi="Didot"/>
          <w:iCs/>
          <w:color w:val="000000"/>
          <w:sz w:val="18"/>
          <w:szCs w:val="20"/>
          <w:lang w:val="it-IT" w:eastAsia="it-IT"/>
        </w:rPr>
      </w:pPr>
      <w:r>
        <w:rPr>
          <w:rFonts w:ascii="Didot" w:eastAsia="ヒラギノ角ゴ Pro W3" w:hAnsi="Didot"/>
          <w:iCs/>
          <w:color w:val="000000"/>
          <w:sz w:val="18"/>
          <w:szCs w:val="20"/>
          <w:lang w:val="it-IT" w:eastAsia="it-IT"/>
        </w:rPr>
        <w:t xml:space="preserve">“L’intolleranza: una frattura nella memoria interpretante credente”, </w:t>
      </w:r>
      <w:r>
        <w:rPr>
          <w:rFonts w:ascii="Didot" w:eastAsia="ヒラギノ角ゴ Pro W3" w:hAnsi="Didot"/>
          <w:i/>
          <w:iCs/>
          <w:color w:val="000000"/>
          <w:sz w:val="18"/>
          <w:szCs w:val="20"/>
          <w:lang w:val="it-IT" w:eastAsia="it-IT"/>
        </w:rPr>
        <w:t>Religione e società</w:t>
      </w:r>
      <w:r>
        <w:rPr>
          <w:rFonts w:ascii="Didot" w:eastAsia="ヒラギノ角ゴ Pro W3" w:hAnsi="Didot"/>
          <w:iCs/>
          <w:color w:val="000000"/>
          <w:sz w:val="18"/>
          <w:szCs w:val="20"/>
          <w:lang w:val="it-IT" w:eastAsia="it-IT"/>
        </w:rPr>
        <w:t xml:space="preserve"> XXX-83(2015), 43-47.</w:t>
      </w:r>
    </w:p>
    <w:bookmarkEnd w:id="5"/>
    <w:bookmarkEnd w:id="6"/>
    <w:p w14:paraId="45364ABD" w14:textId="37658FFB" w:rsidR="00326110" w:rsidRPr="00326110" w:rsidRDefault="00326110" w:rsidP="0035051F">
      <w:pPr>
        <w:spacing w:after="180"/>
        <w:ind w:left="284"/>
        <w:jc w:val="both"/>
        <w:rPr>
          <w:rFonts w:ascii="Didot" w:eastAsia="ヒラギノ角ゴ Pro W3" w:hAnsi="Didot"/>
          <w:iCs/>
          <w:color w:val="000000"/>
          <w:sz w:val="18"/>
          <w:szCs w:val="20"/>
          <w:lang w:val="it-IT" w:eastAsia="it-IT"/>
        </w:rPr>
      </w:pPr>
      <w:r>
        <w:rPr>
          <w:rFonts w:ascii="Didot" w:eastAsia="ヒラギノ角ゴ Pro W3" w:hAnsi="Didot"/>
          <w:iCs/>
          <w:color w:val="000000"/>
          <w:sz w:val="18"/>
          <w:szCs w:val="20"/>
          <w:lang w:val="it-IT" w:eastAsia="it-IT"/>
        </w:rPr>
        <w:t>“L’</w:t>
      </w:r>
      <w:proofErr w:type="spellStart"/>
      <w:r>
        <w:rPr>
          <w:rFonts w:ascii="Didot" w:eastAsia="ヒラギノ角ゴ Pro W3" w:hAnsi="Didot"/>
          <w:iCs/>
          <w:color w:val="000000"/>
          <w:sz w:val="18"/>
          <w:szCs w:val="20"/>
          <w:lang w:val="it-IT" w:eastAsia="it-IT"/>
        </w:rPr>
        <w:t>enhancement</w:t>
      </w:r>
      <w:proofErr w:type="spellEnd"/>
      <w:r>
        <w:rPr>
          <w:rFonts w:ascii="Didot" w:eastAsia="ヒラギノ角ゴ Pro W3" w:hAnsi="Didot"/>
          <w:iCs/>
          <w:color w:val="000000"/>
          <w:sz w:val="18"/>
          <w:szCs w:val="20"/>
          <w:lang w:val="it-IT" w:eastAsia="it-IT"/>
        </w:rPr>
        <w:t xml:space="preserve"> umano. Da una medicina della salute alla medicina degli stili di vita”, in </w:t>
      </w:r>
      <w:r w:rsidRPr="00326110">
        <w:rPr>
          <w:rFonts w:ascii="Didot" w:eastAsia="ヒラギノ角ゴ Pro W3" w:hAnsi="Didot"/>
          <w:iCs/>
          <w:smallCaps/>
          <w:color w:val="000000"/>
          <w:sz w:val="18"/>
          <w:szCs w:val="20"/>
          <w:lang w:val="it-IT" w:eastAsia="it-IT"/>
        </w:rPr>
        <w:t>P Benanti</w:t>
      </w:r>
      <w:r>
        <w:rPr>
          <w:rFonts w:ascii="Didot" w:eastAsia="ヒラギノ角ゴ Pro W3" w:hAnsi="Didot"/>
          <w:iCs/>
          <w:smallCaps/>
          <w:color w:val="000000"/>
          <w:sz w:val="18"/>
          <w:szCs w:val="20"/>
          <w:lang w:val="it-IT" w:eastAsia="it-IT"/>
        </w:rPr>
        <w:t>,</w:t>
      </w:r>
      <w:r w:rsidRPr="00326110">
        <w:rPr>
          <w:rFonts w:ascii="Didot" w:eastAsia="ヒラギノ角ゴ Pro W3" w:hAnsi="Didot"/>
          <w:iCs/>
          <w:smallCaps/>
          <w:color w:val="000000"/>
          <w:sz w:val="18"/>
          <w:szCs w:val="20"/>
          <w:lang w:val="it-IT" w:eastAsia="it-IT"/>
        </w:rPr>
        <w:t xml:space="preserve"> R. Vinerba</w:t>
      </w:r>
      <w:r>
        <w:rPr>
          <w:rFonts w:ascii="Didot" w:eastAsia="ヒラギノ角ゴ Pro W3" w:hAnsi="Didot"/>
          <w:iCs/>
          <w:color w:val="000000"/>
          <w:sz w:val="18"/>
          <w:szCs w:val="20"/>
          <w:lang w:val="it-IT" w:eastAsia="it-IT"/>
        </w:rPr>
        <w:t xml:space="preserve">, </w:t>
      </w:r>
      <w:r>
        <w:rPr>
          <w:rFonts w:ascii="Didot" w:eastAsia="ヒラギノ角ゴ Pro W3" w:hAnsi="Didot"/>
          <w:i/>
          <w:iCs/>
          <w:color w:val="000000"/>
          <w:sz w:val="18"/>
          <w:szCs w:val="20"/>
          <w:lang w:val="it-IT" w:eastAsia="it-IT"/>
        </w:rPr>
        <w:t>La persona in relazione con la vita. Questioni morali e sociali su malattia e benessere</w:t>
      </w:r>
      <w:r>
        <w:rPr>
          <w:rFonts w:ascii="Didot" w:eastAsia="ヒラギノ角ゴ Pro W3" w:hAnsi="Didot"/>
          <w:iCs/>
          <w:color w:val="000000"/>
          <w:sz w:val="18"/>
          <w:szCs w:val="20"/>
          <w:lang w:val="it-IT" w:eastAsia="it-IT"/>
        </w:rPr>
        <w:t>, Cittadella, Assisi, 2015, 53-122.</w:t>
      </w:r>
    </w:p>
    <w:bookmarkEnd w:id="7"/>
    <w:bookmarkEnd w:id="8"/>
    <w:p w14:paraId="4CB51F1E" w14:textId="47B7522D" w:rsidR="009C6849" w:rsidRPr="009C6849" w:rsidRDefault="009C6849" w:rsidP="0035051F">
      <w:pPr>
        <w:spacing w:after="180"/>
        <w:ind w:left="284"/>
        <w:jc w:val="both"/>
        <w:rPr>
          <w:rFonts w:ascii="Didot" w:eastAsia="ヒラギノ角ゴ Pro W3" w:hAnsi="Didot"/>
          <w:iCs/>
          <w:color w:val="000000"/>
          <w:sz w:val="18"/>
          <w:szCs w:val="20"/>
          <w:lang w:val="it-IT" w:eastAsia="it-IT"/>
        </w:rPr>
      </w:pPr>
      <w:r>
        <w:rPr>
          <w:rFonts w:ascii="Didot" w:eastAsia="ヒラギノ角ゴ Pro W3" w:hAnsi="Didot"/>
          <w:iCs/>
          <w:color w:val="000000"/>
          <w:sz w:val="18"/>
          <w:szCs w:val="20"/>
          <w:lang w:val="it-IT" w:eastAsia="it-IT"/>
        </w:rPr>
        <w:t xml:space="preserve">“Le strade della comunicazione politica nella </w:t>
      </w:r>
      <w:r>
        <w:rPr>
          <w:rFonts w:ascii="Didot" w:eastAsia="ヒラギノ角ゴ Pro W3" w:hAnsi="Didot"/>
          <w:i/>
          <w:iCs/>
          <w:color w:val="000000"/>
          <w:sz w:val="18"/>
          <w:szCs w:val="20"/>
          <w:lang w:val="it-IT" w:eastAsia="it-IT"/>
        </w:rPr>
        <w:t>Digital Age</w:t>
      </w:r>
      <w:r>
        <w:rPr>
          <w:rFonts w:ascii="Didot" w:eastAsia="ヒラギノ角ゴ Pro W3" w:hAnsi="Didot"/>
          <w:iCs/>
          <w:color w:val="000000"/>
          <w:sz w:val="18"/>
          <w:szCs w:val="20"/>
          <w:lang w:val="it-IT" w:eastAsia="it-IT"/>
        </w:rPr>
        <w:t xml:space="preserve">”, in </w:t>
      </w:r>
      <w:r w:rsidRPr="009C6849">
        <w:rPr>
          <w:rFonts w:ascii="Didot" w:eastAsia="ヒラギノ角ゴ Pro W3" w:hAnsi="Didot"/>
          <w:iCs/>
          <w:smallCaps/>
          <w:color w:val="000000"/>
          <w:sz w:val="18"/>
          <w:szCs w:val="20"/>
          <w:lang w:val="it-IT" w:eastAsia="it-IT"/>
        </w:rPr>
        <w:t>A. Fadda, R. Cursi</w:t>
      </w:r>
      <w:r>
        <w:rPr>
          <w:rFonts w:ascii="Didot" w:eastAsia="ヒラギノ角ゴ Pro W3" w:hAnsi="Didot"/>
          <w:iCs/>
          <w:color w:val="000000"/>
          <w:sz w:val="18"/>
          <w:szCs w:val="20"/>
          <w:lang w:val="it-IT" w:eastAsia="it-IT"/>
        </w:rPr>
        <w:t xml:space="preserve"> (</w:t>
      </w:r>
      <w:proofErr w:type="spellStart"/>
      <w:r w:rsidRPr="009C6849">
        <w:rPr>
          <w:rFonts w:ascii="Didot" w:eastAsia="ヒラギノ角ゴ Pro W3" w:hAnsi="Didot"/>
          <w:iCs/>
          <w:smallCaps/>
          <w:color w:val="000000"/>
          <w:sz w:val="18"/>
          <w:szCs w:val="20"/>
          <w:lang w:val="it-IT" w:eastAsia="it-IT"/>
        </w:rPr>
        <w:t>edd</w:t>
      </w:r>
      <w:proofErr w:type="spellEnd"/>
      <w:r>
        <w:rPr>
          <w:rFonts w:ascii="Didot" w:eastAsia="ヒラギノ角ゴ Pro W3" w:hAnsi="Didot"/>
          <w:iCs/>
          <w:color w:val="000000"/>
          <w:sz w:val="18"/>
          <w:szCs w:val="20"/>
          <w:lang w:val="it-IT" w:eastAsia="it-IT"/>
        </w:rPr>
        <w:t xml:space="preserve">.), </w:t>
      </w:r>
      <w:r>
        <w:rPr>
          <w:rFonts w:ascii="Didot" w:eastAsia="ヒラギノ角ゴ Pro W3" w:hAnsi="Didot"/>
          <w:i/>
          <w:iCs/>
          <w:color w:val="000000"/>
          <w:sz w:val="18"/>
          <w:szCs w:val="20"/>
          <w:lang w:val="it-IT" w:eastAsia="it-IT"/>
        </w:rPr>
        <w:t>Una nuova democrazia. Giovani e cittadinanza attiva</w:t>
      </w:r>
      <w:r>
        <w:rPr>
          <w:rFonts w:ascii="Didot" w:eastAsia="ヒラギノ角ゴ Pro W3" w:hAnsi="Didot"/>
          <w:iCs/>
          <w:color w:val="000000"/>
          <w:sz w:val="18"/>
          <w:szCs w:val="20"/>
          <w:lang w:val="it-IT" w:eastAsia="it-IT"/>
        </w:rPr>
        <w:t>, Aracne, Ariccia (RM) 2015, 181-204.</w:t>
      </w:r>
    </w:p>
    <w:bookmarkEnd w:id="9"/>
    <w:bookmarkEnd w:id="10"/>
    <w:p w14:paraId="38FEFD9E" w14:textId="25B7D17C" w:rsidR="00CC1002" w:rsidRDefault="00CC1002" w:rsidP="0035051F">
      <w:pPr>
        <w:spacing w:after="180"/>
        <w:ind w:left="284"/>
        <w:jc w:val="both"/>
        <w:rPr>
          <w:rFonts w:ascii="Didot" w:eastAsia="ヒラギノ角ゴ Pro W3" w:hAnsi="Didot"/>
          <w:iCs/>
          <w:color w:val="000000"/>
          <w:sz w:val="18"/>
          <w:szCs w:val="20"/>
          <w:lang w:val="it-IT" w:eastAsia="it-IT"/>
        </w:rPr>
      </w:pPr>
      <w:r>
        <w:rPr>
          <w:rFonts w:ascii="Didot" w:eastAsia="ヒラギノ角ゴ Pro W3" w:hAnsi="Didot"/>
          <w:iCs/>
          <w:color w:val="000000"/>
          <w:sz w:val="18"/>
          <w:szCs w:val="20"/>
          <w:lang w:val="it-IT" w:eastAsia="it-IT"/>
        </w:rPr>
        <w:t xml:space="preserve">“L’altruismo è irrazionale. Algoritmi e calcoli morali: </w:t>
      </w:r>
      <w:r w:rsidR="00F851DC">
        <w:rPr>
          <w:rFonts w:ascii="Didot" w:eastAsia="ヒラギノ角ゴ Pro W3" w:hAnsi="Didot"/>
          <w:iCs/>
          <w:color w:val="000000"/>
          <w:sz w:val="18"/>
          <w:szCs w:val="20"/>
          <w:lang w:val="it-IT" w:eastAsia="it-IT"/>
        </w:rPr>
        <w:t>i</w:t>
      </w:r>
      <w:r>
        <w:rPr>
          <w:rFonts w:ascii="Didot" w:eastAsia="ヒラギノ角ゴ Pro W3" w:hAnsi="Didot"/>
          <w:iCs/>
          <w:color w:val="000000"/>
          <w:sz w:val="18"/>
          <w:szCs w:val="20"/>
          <w:lang w:val="it-IT" w:eastAsia="it-IT"/>
        </w:rPr>
        <w:t xml:space="preserve">l ruolo (e il limite) della quantificazione nel pensiero occidentale”, </w:t>
      </w:r>
      <w:r w:rsidRPr="00D0442C">
        <w:rPr>
          <w:rFonts w:ascii="Didot" w:eastAsia="ヒラギノ角ゴ Pro W3" w:hAnsi="Didot"/>
          <w:i/>
          <w:color w:val="000000"/>
          <w:sz w:val="18"/>
          <w:szCs w:val="20"/>
          <w:lang w:val="it-IT" w:eastAsia="it-IT"/>
        </w:rPr>
        <w:t>Il Regno – Attualità</w:t>
      </w:r>
      <w:r w:rsidRPr="00D0442C">
        <w:rPr>
          <w:rFonts w:ascii="Didot" w:eastAsia="ヒラギノ角ゴ Pro W3" w:hAnsi="Didot"/>
          <w:color w:val="000000"/>
          <w:sz w:val="18"/>
          <w:szCs w:val="20"/>
          <w:lang w:val="it-IT" w:eastAsia="it-IT"/>
        </w:rPr>
        <w:t xml:space="preserve"> 6(2015), 407-410</w:t>
      </w:r>
    </w:p>
    <w:bookmarkEnd w:id="11"/>
    <w:bookmarkEnd w:id="12"/>
    <w:p w14:paraId="3B917136" w14:textId="3E91EA10" w:rsidR="00753281" w:rsidRPr="00753281" w:rsidRDefault="00753281" w:rsidP="0035051F">
      <w:pPr>
        <w:spacing w:after="180"/>
        <w:ind w:left="284"/>
        <w:jc w:val="both"/>
        <w:rPr>
          <w:rFonts w:ascii="Didot" w:eastAsia="ヒラギノ角ゴ Pro W3" w:hAnsi="Didot"/>
          <w:iCs/>
          <w:color w:val="000000"/>
          <w:sz w:val="18"/>
          <w:szCs w:val="20"/>
          <w:lang w:val="it-IT" w:eastAsia="it-IT"/>
        </w:rPr>
      </w:pPr>
      <w:r w:rsidRPr="00753281">
        <w:rPr>
          <w:rFonts w:ascii="Didot" w:eastAsia="ヒラギノ角ゴ Pro W3" w:hAnsi="Didot"/>
          <w:iCs/>
          <w:color w:val="000000"/>
          <w:sz w:val="18"/>
          <w:szCs w:val="20"/>
          <w:lang w:val="it-IT" w:eastAsia="it-IT"/>
        </w:rPr>
        <w:t>“La</w:t>
      </w:r>
      <w:r>
        <w:rPr>
          <w:rFonts w:ascii="Didot" w:eastAsia="ヒラギノ角ゴ Pro W3" w:hAnsi="Didot"/>
          <w:iCs/>
          <w:color w:val="000000"/>
          <w:sz w:val="18"/>
          <w:szCs w:val="20"/>
          <w:lang w:val="it-IT" w:eastAsia="it-IT"/>
        </w:rPr>
        <w:t xml:space="preserve"> bioetica in redazione: la comunicazione di fronte ai grandi temi della vita”, in </w:t>
      </w:r>
      <w:r>
        <w:rPr>
          <w:rFonts w:ascii="Didot" w:eastAsia="ヒラギノ角ゴ Pro W3" w:hAnsi="Didot"/>
          <w:i/>
          <w:iCs/>
          <w:color w:val="000000"/>
          <w:sz w:val="18"/>
          <w:szCs w:val="20"/>
          <w:lang w:val="it-IT" w:eastAsia="it-IT"/>
        </w:rPr>
        <w:t xml:space="preserve">Desk </w:t>
      </w:r>
      <w:r>
        <w:rPr>
          <w:rFonts w:ascii="Didot" w:eastAsia="ヒラギノ角ゴ Pro W3" w:hAnsi="Didot"/>
          <w:iCs/>
          <w:color w:val="000000"/>
          <w:sz w:val="18"/>
          <w:szCs w:val="20"/>
          <w:lang w:val="it-IT" w:eastAsia="it-IT"/>
        </w:rPr>
        <w:t>44-22(2014), 6-12.</w:t>
      </w:r>
    </w:p>
    <w:p w14:paraId="090D5CFE" w14:textId="6539CA1A" w:rsidR="0066619F" w:rsidRPr="0066619F" w:rsidRDefault="003D1E29" w:rsidP="0035051F">
      <w:pPr>
        <w:spacing w:after="180"/>
        <w:ind w:left="284"/>
        <w:jc w:val="both"/>
        <w:rPr>
          <w:rFonts w:ascii="Didot" w:eastAsia="ヒラギノ角ゴ Pro W3" w:hAnsi="Didot"/>
          <w:iCs/>
          <w:color w:val="000000"/>
          <w:sz w:val="18"/>
          <w:szCs w:val="20"/>
          <w:lang w:val="it-IT" w:eastAsia="it-IT"/>
        </w:rPr>
      </w:pPr>
      <w:bookmarkStart w:id="63" w:name="OLE_LINK136"/>
      <w:bookmarkStart w:id="64" w:name="OLE_LINK137"/>
      <w:bookmarkEnd w:id="13"/>
      <w:bookmarkEnd w:id="14"/>
      <w:r>
        <w:rPr>
          <w:rFonts w:ascii="Didot" w:eastAsia="ヒラギノ角ゴ Pro W3" w:hAnsi="Didot"/>
          <w:iCs/>
          <w:smallCaps/>
          <w:color w:val="000000"/>
          <w:sz w:val="18"/>
          <w:szCs w:val="20"/>
          <w:lang w:val="it-IT" w:eastAsia="it-IT"/>
        </w:rPr>
        <w:t>Francesco</w:t>
      </w:r>
      <w:r w:rsidR="0066619F" w:rsidRPr="003D1E29">
        <w:rPr>
          <w:rFonts w:ascii="Didot" w:eastAsia="ヒラギノ角ゴ Pro W3" w:hAnsi="Didot"/>
          <w:iCs/>
          <w:smallCaps/>
          <w:color w:val="000000"/>
          <w:sz w:val="18"/>
          <w:szCs w:val="20"/>
          <w:lang w:val="it-IT" w:eastAsia="it-IT"/>
        </w:rPr>
        <w:t xml:space="preserve"> Occhetta –</w:t>
      </w:r>
      <w:r>
        <w:rPr>
          <w:rFonts w:ascii="Didot" w:eastAsia="ヒラギノ角ゴ Pro W3" w:hAnsi="Didot"/>
          <w:iCs/>
          <w:smallCaps/>
          <w:color w:val="000000"/>
          <w:sz w:val="18"/>
          <w:szCs w:val="20"/>
          <w:lang w:val="it-IT" w:eastAsia="it-IT"/>
        </w:rPr>
        <w:t xml:space="preserve"> Paolo</w:t>
      </w:r>
      <w:r w:rsidR="0066619F" w:rsidRPr="003D1E29">
        <w:rPr>
          <w:rFonts w:ascii="Didot" w:eastAsia="ヒラギノ角ゴ Pro W3" w:hAnsi="Didot"/>
          <w:iCs/>
          <w:smallCaps/>
          <w:color w:val="000000"/>
          <w:sz w:val="18"/>
          <w:szCs w:val="20"/>
          <w:lang w:val="it-IT" w:eastAsia="it-IT"/>
        </w:rPr>
        <w:t xml:space="preserve"> Benanti</w:t>
      </w:r>
      <w:r w:rsidR="0066619F">
        <w:rPr>
          <w:rFonts w:ascii="Didot" w:eastAsia="ヒラギノ角ゴ Pro W3" w:hAnsi="Didot"/>
          <w:iCs/>
          <w:color w:val="000000"/>
          <w:sz w:val="18"/>
          <w:szCs w:val="20"/>
          <w:lang w:val="it-IT" w:eastAsia="it-IT"/>
        </w:rPr>
        <w:t xml:space="preserve">, “La politica di fronte alle sfide del </w:t>
      </w:r>
      <w:proofErr w:type="spellStart"/>
      <w:r w:rsidR="0066619F">
        <w:rPr>
          <w:rFonts w:ascii="Didot" w:eastAsia="ヒラギノ角ゴ Pro W3" w:hAnsi="Didot"/>
          <w:iCs/>
          <w:color w:val="000000"/>
          <w:sz w:val="18"/>
          <w:szCs w:val="20"/>
          <w:lang w:val="it-IT" w:eastAsia="it-IT"/>
        </w:rPr>
        <w:t>postumano</w:t>
      </w:r>
      <w:proofErr w:type="spellEnd"/>
      <w:r w:rsidR="0066619F">
        <w:rPr>
          <w:rFonts w:ascii="Didot" w:eastAsia="ヒラギノ角ゴ Pro W3" w:hAnsi="Didot"/>
          <w:iCs/>
          <w:color w:val="000000"/>
          <w:sz w:val="18"/>
          <w:szCs w:val="20"/>
          <w:lang w:val="it-IT" w:eastAsia="it-IT"/>
        </w:rPr>
        <w:t xml:space="preserve">”, in </w:t>
      </w:r>
      <w:r w:rsidR="0066619F">
        <w:rPr>
          <w:rFonts w:ascii="Didot" w:eastAsia="ヒラギノ角ゴ Pro W3" w:hAnsi="Didot"/>
          <w:i/>
          <w:iCs/>
          <w:color w:val="000000"/>
          <w:sz w:val="18"/>
          <w:szCs w:val="20"/>
          <w:lang w:val="it-IT" w:eastAsia="it-IT"/>
        </w:rPr>
        <w:t>La Civiltà Cattolica</w:t>
      </w:r>
      <w:r w:rsidR="0066619F">
        <w:rPr>
          <w:rFonts w:ascii="Didot" w:eastAsia="ヒラギノ角ゴ Pro W3" w:hAnsi="Didot"/>
          <w:iCs/>
          <w:color w:val="000000"/>
          <w:sz w:val="18"/>
          <w:szCs w:val="20"/>
          <w:lang w:val="it-IT" w:eastAsia="it-IT"/>
        </w:rPr>
        <w:t xml:space="preserve"> 3954, I (2015), 572-584</w:t>
      </w:r>
      <w:bookmarkEnd w:id="63"/>
      <w:bookmarkEnd w:id="64"/>
      <w:r w:rsidR="0066619F">
        <w:rPr>
          <w:rFonts w:ascii="Didot" w:eastAsia="ヒラギノ角ゴ Pro W3" w:hAnsi="Didot"/>
          <w:iCs/>
          <w:color w:val="000000"/>
          <w:sz w:val="18"/>
          <w:szCs w:val="20"/>
          <w:lang w:val="it-IT" w:eastAsia="it-IT"/>
        </w:rPr>
        <w:t>.</w:t>
      </w:r>
    </w:p>
    <w:p w14:paraId="0F438EEA" w14:textId="400CEF2F" w:rsidR="0066619F" w:rsidRPr="0066619F" w:rsidRDefault="0066619F" w:rsidP="0035051F">
      <w:pPr>
        <w:spacing w:after="180"/>
        <w:ind w:left="284"/>
        <w:jc w:val="both"/>
        <w:rPr>
          <w:rFonts w:ascii="Didot" w:eastAsia="ヒラギノ角ゴ Pro W3" w:hAnsi="Didot"/>
          <w:iCs/>
          <w:color w:val="000000"/>
          <w:sz w:val="18"/>
          <w:szCs w:val="20"/>
          <w:lang w:val="it-IT" w:eastAsia="it-IT"/>
        </w:rPr>
      </w:pPr>
      <w:r>
        <w:rPr>
          <w:rFonts w:ascii="Didot" w:eastAsia="ヒラギノ角ゴ Pro W3" w:hAnsi="Didot"/>
          <w:iCs/>
          <w:color w:val="000000"/>
          <w:sz w:val="18"/>
          <w:szCs w:val="20"/>
          <w:lang w:val="it-IT" w:eastAsia="it-IT"/>
        </w:rPr>
        <w:t xml:space="preserve">“L’inquietudine dei Big Data”, in </w:t>
      </w:r>
      <w:r>
        <w:rPr>
          <w:rFonts w:ascii="Didot" w:eastAsia="ヒラギノ角ゴ Pro W3" w:hAnsi="Didot"/>
          <w:i/>
          <w:iCs/>
          <w:color w:val="000000"/>
          <w:sz w:val="18"/>
          <w:szCs w:val="20"/>
          <w:lang w:val="it-IT" w:eastAsia="it-IT"/>
        </w:rPr>
        <w:t>Formiche</w:t>
      </w:r>
      <w:r>
        <w:rPr>
          <w:rFonts w:ascii="Didot" w:eastAsia="ヒラギノ角ゴ Pro W3" w:hAnsi="Didot"/>
          <w:iCs/>
          <w:color w:val="000000"/>
          <w:sz w:val="18"/>
          <w:szCs w:val="20"/>
          <w:lang w:val="it-IT" w:eastAsia="it-IT"/>
        </w:rPr>
        <w:t xml:space="preserve"> XI,101(2015), 22-23</w:t>
      </w:r>
      <w:r w:rsidR="003D1E29">
        <w:rPr>
          <w:rFonts w:ascii="Didot" w:eastAsia="ヒラギノ角ゴ Pro W3" w:hAnsi="Didot"/>
          <w:iCs/>
          <w:color w:val="000000"/>
          <w:sz w:val="18"/>
          <w:szCs w:val="20"/>
          <w:lang w:val="it-IT" w:eastAsia="it-IT"/>
        </w:rPr>
        <w:t>.</w:t>
      </w:r>
    </w:p>
    <w:bookmarkEnd w:id="15"/>
    <w:bookmarkEnd w:id="16"/>
    <w:p w14:paraId="4D60CDE4" w14:textId="20B2DB45" w:rsidR="007C0E33" w:rsidRPr="007C0E33" w:rsidRDefault="007C0E33" w:rsidP="0035051F">
      <w:pPr>
        <w:spacing w:after="180"/>
        <w:ind w:left="284"/>
        <w:jc w:val="both"/>
        <w:rPr>
          <w:rFonts w:ascii="Didot" w:eastAsia="ヒラギノ角ゴ Pro W3" w:hAnsi="Didot"/>
          <w:iCs/>
          <w:color w:val="000000"/>
          <w:sz w:val="18"/>
          <w:szCs w:val="20"/>
          <w:lang w:val="it-IT" w:eastAsia="it-IT"/>
        </w:rPr>
      </w:pPr>
      <w:r>
        <w:rPr>
          <w:rFonts w:ascii="Didot" w:eastAsia="ヒラギノ角ゴ Pro W3" w:hAnsi="Didot"/>
          <w:iCs/>
          <w:color w:val="000000"/>
          <w:sz w:val="18"/>
          <w:szCs w:val="20"/>
          <w:lang w:val="it-IT" w:eastAsia="it-IT"/>
        </w:rPr>
        <w:t xml:space="preserve">“La gioia del Vangelo nel cambio antropologico. La ricerca del senso e del valore etico dell’umano”, in </w:t>
      </w:r>
      <w:proofErr w:type="spellStart"/>
      <w:r>
        <w:rPr>
          <w:rFonts w:ascii="Didot" w:eastAsia="ヒラギノ角ゴ Pro W3" w:hAnsi="Didot"/>
          <w:i/>
          <w:iCs/>
          <w:color w:val="000000"/>
          <w:sz w:val="18"/>
          <w:szCs w:val="20"/>
          <w:lang w:val="it-IT" w:eastAsia="it-IT"/>
        </w:rPr>
        <w:t>Gregorianum</w:t>
      </w:r>
      <w:proofErr w:type="spellEnd"/>
      <w:r>
        <w:rPr>
          <w:rFonts w:ascii="Didot" w:eastAsia="ヒラギノ角ゴ Pro W3" w:hAnsi="Didot"/>
          <w:iCs/>
          <w:color w:val="000000"/>
          <w:sz w:val="18"/>
          <w:szCs w:val="20"/>
          <w:lang w:val="it-IT" w:eastAsia="it-IT"/>
        </w:rPr>
        <w:t xml:space="preserve"> 96-1(2015), 77-97.</w:t>
      </w:r>
    </w:p>
    <w:bookmarkEnd w:id="17"/>
    <w:bookmarkEnd w:id="18"/>
    <w:p w14:paraId="7F02D611" w14:textId="4F47E1A1" w:rsidR="000D37D0" w:rsidRPr="000D37D0" w:rsidRDefault="000D37D0" w:rsidP="0035051F">
      <w:pPr>
        <w:spacing w:after="180"/>
        <w:ind w:left="284"/>
        <w:jc w:val="both"/>
        <w:rPr>
          <w:rFonts w:ascii="Didot" w:eastAsia="ヒラギノ角ゴ Pro W3" w:hAnsi="Didot"/>
          <w:iCs/>
          <w:color w:val="000000"/>
          <w:sz w:val="18"/>
          <w:szCs w:val="20"/>
          <w:lang w:val="it-IT" w:eastAsia="it-IT"/>
        </w:rPr>
      </w:pPr>
      <w:r>
        <w:rPr>
          <w:rFonts w:ascii="Didot" w:eastAsia="ヒラギノ角ゴ Pro W3" w:hAnsi="Didot"/>
          <w:i/>
          <w:iCs/>
          <w:color w:val="000000"/>
          <w:sz w:val="18"/>
          <w:szCs w:val="20"/>
          <w:lang w:val="it-IT" w:eastAsia="it-IT"/>
        </w:rPr>
        <w:t>La neuroetica: un dialogo con le neuroscienze sul senso dell’umano</w:t>
      </w:r>
      <w:r>
        <w:rPr>
          <w:rFonts w:ascii="Didot" w:eastAsia="ヒラギノ角ゴ Pro W3" w:hAnsi="Didot"/>
          <w:iCs/>
          <w:color w:val="000000"/>
          <w:sz w:val="18"/>
          <w:szCs w:val="20"/>
          <w:lang w:val="it-IT" w:eastAsia="it-IT"/>
        </w:rPr>
        <w:t xml:space="preserve">, in </w:t>
      </w:r>
      <w:r>
        <w:rPr>
          <w:rFonts w:ascii="Didot" w:eastAsia="ヒラギノ角ゴ Pro W3" w:hAnsi="Didot"/>
          <w:iCs/>
          <w:smallCaps/>
          <w:color w:val="000000"/>
          <w:sz w:val="18"/>
          <w:szCs w:val="20"/>
          <w:lang w:val="it-IT" w:eastAsia="it-IT"/>
        </w:rPr>
        <w:t>Segretariato Attività Ecumeniche</w:t>
      </w:r>
      <w:r>
        <w:rPr>
          <w:rFonts w:ascii="Didot" w:eastAsia="ヒラギノ角ゴ Pro W3" w:hAnsi="Didot"/>
          <w:iCs/>
          <w:color w:val="000000"/>
          <w:sz w:val="18"/>
          <w:szCs w:val="20"/>
          <w:lang w:val="it-IT" w:eastAsia="it-IT"/>
        </w:rPr>
        <w:t xml:space="preserve">, </w:t>
      </w:r>
      <w:r>
        <w:rPr>
          <w:rFonts w:ascii="Didot" w:eastAsia="ヒラギノ角ゴ Pro W3" w:hAnsi="Didot"/>
          <w:i/>
          <w:iCs/>
          <w:color w:val="000000"/>
          <w:sz w:val="18"/>
          <w:szCs w:val="20"/>
          <w:lang w:val="it-IT" w:eastAsia="it-IT"/>
        </w:rPr>
        <w:t>«Ama il prossimo tuo come te stesso». La vita in relazione: prospettive etiche</w:t>
      </w:r>
      <w:r>
        <w:rPr>
          <w:rFonts w:ascii="Didot" w:eastAsia="ヒラギノ角ゴ Pro W3" w:hAnsi="Didot"/>
          <w:iCs/>
          <w:color w:val="000000"/>
          <w:sz w:val="18"/>
          <w:szCs w:val="20"/>
          <w:lang w:val="it-IT" w:eastAsia="it-IT"/>
        </w:rPr>
        <w:t>, Paoline, Milano 2015, 30-49.</w:t>
      </w:r>
    </w:p>
    <w:bookmarkEnd w:id="19"/>
    <w:bookmarkEnd w:id="20"/>
    <w:p w14:paraId="0BB729C0" w14:textId="0557EFE5" w:rsidR="008D4D11" w:rsidRPr="008D4D11" w:rsidRDefault="008D4D11" w:rsidP="0035051F">
      <w:pPr>
        <w:spacing w:after="180"/>
        <w:ind w:left="284"/>
        <w:jc w:val="both"/>
        <w:rPr>
          <w:rFonts w:ascii="Didot" w:eastAsia="ヒラギノ角ゴ Pro W3" w:hAnsi="Didot"/>
          <w:iCs/>
          <w:color w:val="000000"/>
          <w:sz w:val="18"/>
          <w:szCs w:val="20"/>
          <w:lang w:val="it-IT" w:eastAsia="it-IT"/>
        </w:rPr>
      </w:pPr>
      <w:r>
        <w:rPr>
          <w:rFonts w:ascii="Didot" w:eastAsia="ヒラギノ角ゴ Pro W3" w:hAnsi="Didot"/>
          <w:i/>
          <w:iCs/>
          <w:color w:val="000000"/>
          <w:sz w:val="18"/>
          <w:szCs w:val="20"/>
          <w:lang w:val="it-IT" w:eastAsia="it-IT"/>
        </w:rPr>
        <w:t>La democrazia nel Digital Age</w:t>
      </w:r>
      <w:r>
        <w:rPr>
          <w:rFonts w:ascii="Didot" w:eastAsia="ヒラギノ角ゴ Pro W3" w:hAnsi="Didot"/>
          <w:iCs/>
          <w:color w:val="000000"/>
          <w:sz w:val="18"/>
          <w:szCs w:val="20"/>
          <w:lang w:val="it-IT" w:eastAsia="it-IT"/>
        </w:rPr>
        <w:t xml:space="preserve">, in </w:t>
      </w:r>
      <w:r>
        <w:rPr>
          <w:rFonts w:ascii="Didot" w:eastAsia="ヒラギノ角ゴ Pro W3" w:hAnsi="Didot"/>
          <w:iCs/>
          <w:smallCaps/>
          <w:color w:val="000000"/>
          <w:sz w:val="18"/>
          <w:szCs w:val="20"/>
          <w:lang w:val="it-IT" w:eastAsia="it-IT"/>
        </w:rPr>
        <w:t>Pontificio Consiglio della Giustizia e della Pace</w:t>
      </w:r>
      <w:r>
        <w:rPr>
          <w:rFonts w:ascii="Didot" w:eastAsia="ヒラギノ角ゴ Pro W3" w:hAnsi="Didot"/>
          <w:iCs/>
          <w:color w:val="000000"/>
          <w:sz w:val="18"/>
          <w:szCs w:val="20"/>
          <w:lang w:val="it-IT" w:eastAsia="it-IT"/>
        </w:rPr>
        <w:t xml:space="preserve">, </w:t>
      </w:r>
      <w:r>
        <w:rPr>
          <w:rFonts w:ascii="Didot" w:eastAsia="ヒラギノ角ゴ Pro W3" w:hAnsi="Didot"/>
          <w:i/>
          <w:iCs/>
          <w:color w:val="000000"/>
          <w:sz w:val="18"/>
          <w:szCs w:val="20"/>
          <w:lang w:val="it-IT" w:eastAsia="it-IT"/>
        </w:rPr>
        <w:t xml:space="preserve">Atti del 1 incontro di sacerdoti in missione presso i parlamenti. La pastorale dei responsabili politici. </w:t>
      </w:r>
      <w:proofErr w:type="gramStart"/>
      <w:r>
        <w:rPr>
          <w:rFonts w:ascii="Didot" w:eastAsia="ヒラギノ角ゴ Pro W3" w:hAnsi="Didot"/>
          <w:i/>
          <w:iCs/>
          <w:color w:val="000000"/>
          <w:sz w:val="18"/>
          <w:szCs w:val="20"/>
          <w:lang w:val="it-IT" w:eastAsia="it-IT"/>
        </w:rPr>
        <w:t>L’accompagnamento  spirituale</w:t>
      </w:r>
      <w:proofErr w:type="gramEnd"/>
      <w:r>
        <w:rPr>
          <w:rFonts w:ascii="Didot" w:eastAsia="ヒラギノ角ゴ Pro W3" w:hAnsi="Didot"/>
          <w:i/>
          <w:iCs/>
          <w:color w:val="000000"/>
          <w:sz w:val="18"/>
          <w:szCs w:val="20"/>
          <w:lang w:val="it-IT" w:eastAsia="it-IT"/>
        </w:rPr>
        <w:t xml:space="preserve"> e la promozione del bene comune (14-15 novembre 2013)</w:t>
      </w:r>
      <w:r>
        <w:rPr>
          <w:rFonts w:ascii="Didot" w:eastAsia="ヒラギノ角ゴ Pro W3" w:hAnsi="Didot"/>
          <w:iCs/>
          <w:color w:val="000000"/>
          <w:sz w:val="18"/>
          <w:szCs w:val="20"/>
          <w:lang w:val="it-IT" w:eastAsia="it-IT"/>
        </w:rPr>
        <w:t>, Libreria Editrice Vaticana, Città del Vaticano 2014, 21-41.</w:t>
      </w:r>
    </w:p>
    <w:bookmarkEnd w:id="21"/>
    <w:bookmarkEnd w:id="22"/>
    <w:p w14:paraId="4364741F" w14:textId="2B21B317" w:rsidR="007D70FD" w:rsidRDefault="007D70FD" w:rsidP="0035051F">
      <w:pPr>
        <w:spacing w:after="180"/>
        <w:ind w:left="284"/>
        <w:jc w:val="both"/>
        <w:rPr>
          <w:rFonts w:ascii="Didot" w:eastAsia="ヒラギノ角ゴ Pro W3" w:hAnsi="Didot"/>
          <w:i/>
          <w:iCs/>
          <w:color w:val="000000"/>
          <w:sz w:val="18"/>
          <w:szCs w:val="20"/>
          <w:lang w:val="it-IT" w:eastAsia="it-IT"/>
        </w:rPr>
      </w:pPr>
      <w:proofErr w:type="gramStart"/>
      <w:r w:rsidRPr="007D70FD">
        <w:rPr>
          <w:rFonts w:ascii="Didot" w:eastAsia="ヒラギノ角ゴ Pro W3" w:hAnsi="Didot"/>
          <w:i/>
          <w:iCs/>
          <w:color w:val="000000"/>
          <w:sz w:val="18"/>
          <w:szCs w:val="20"/>
          <w:lang w:val="it-IT" w:eastAsia="it-IT"/>
        </w:rPr>
        <w:t>Amerai!,</w:t>
      </w:r>
      <w:proofErr w:type="gramEnd"/>
      <w:r w:rsidRPr="007D70FD">
        <w:rPr>
          <w:rFonts w:ascii="Didot" w:eastAsia="ヒラギノ角ゴ Pro W3" w:hAnsi="Didot"/>
          <w:i/>
          <w:iCs/>
          <w:color w:val="000000"/>
          <w:sz w:val="18"/>
          <w:szCs w:val="20"/>
          <w:lang w:val="it-IT" w:eastAsia="it-IT"/>
        </w:rPr>
        <w:t xml:space="preserve"> </w:t>
      </w:r>
      <w:r w:rsidRPr="007D70FD">
        <w:rPr>
          <w:rFonts w:ascii="Didot" w:eastAsia="ヒラギノ角ゴ Pro W3" w:hAnsi="Didot"/>
          <w:color w:val="000000"/>
          <w:sz w:val="18"/>
          <w:szCs w:val="20"/>
          <w:lang w:val="it-IT" w:eastAsia="it-IT"/>
        </w:rPr>
        <w:t>Cittadella Assisi, 2014</w:t>
      </w:r>
      <w:r w:rsidRPr="007D70FD">
        <w:rPr>
          <w:rFonts w:ascii="Didot" w:eastAsia="ヒラギノ角ゴ Pro W3" w:hAnsi="Didot"/>
          <w:i/>
          <w:color w:val="000000"/>
          <w:sz w:val="18"/>
          <w:szCs w:val="20"/>
          <w:lang w:val="it-IT" w:eastAsia="it-IT"/>
        </w:rPr>
        <w:t>.</w:t>
      </w:r>
      <w:r w:rsidRPr="007D70FD">
        <w:rPr>
          <w:rFonts w:ascii="Didot" w:eastAsia="ヒラギノ角ゴ Pro W3" w:hAnsi="Didot"/>
          <w:i/>
          <w:iCs/>
          <w:color w:val="000000"/>
          <w:sz w:val="18"/>
          <w:szCs w:val="20"/>
          <w:lang w:val="it-IT" w:eastAsia="it-IT"/>
        </w:rPr>
        <w:t> </w:t>
      </w:r>
    </w:p>
    <w:p w14:paraId="1DC9E5ED" w14:textId="3277EA8B" w:rsidR="00503D78" w:rsidRPr="00503D78" w:rsidRDefault="00503D78" w:rsidP="0035051F">
      <w:pPr>
        <w:spacing w:after="180"/>
        <w:ind w:left="284"/>
        <w:jc w:val="both"/>
        <w:rPr>
          <w:rFonts w:ascii="Didot" w:eastAsia="ヒラギノ角ゴ Pro W3" w:hAnsi="Didot"/>
          <w:color w:val="000000"/>
          <w:sz w:val="18"/>
          <w:szCs w:val="20"/>
          <w:lang w:val="it-IT" w:eastAsia="it-IT"/>
        </w:rPr>
      </w:pPr>
      <w:bookmarkStart w:id="65" w:name="OLE_LINK120"/>
      <w:bookmarkStart w:id="66" w:name="OLE_LINK121"/>
      <w:r>
        <w:rPr>
          <w:rFonts w:ascii="Didot" w:eastAsia="ヒラギノ角ゴ Pro W3" w:hAnsi="Didot"/>
          <w:iCs/>
          <w:color w:val="000000"/>
          <w:sz w:val="18"/>
          <w:szCs w:val="20"/>
          <w:lang w:val="it-IT" w:eastAsia="it-IT"/>
        </w:rPr>
        <w:t>“Avere un cuore docile che renda giustizia e distingua il bene dal male (</w:t>
      </w:r>
      <w:proofErr w:type="spellStart"/>
      <w:r>
        <w:rPr>
          <w:rFonts w:ascii="Didot" w:eastAsia="ヒラギノ角ゴ Pro W3" w:hAnsi="Didot"/>
          <w:iCs/>
          <w:color w:val="000000"/>
          <w:sz w:val="18"/>
          <w:szCs w:val="20"/>
          <w:lang w:val="it-IT" w:eastAsia="it-IT"/>
        </w:rPr>
        <w:t>cf</w:t>
      </w:r>
      <w:proofErr w:type="spellEnd"/>
      <w:r>
        <w:rPr>
          <w:rFonts w:ascii="Didot" w:eastAsia="ヒラギノ角ゴ Pro W3" w:hAnsi="Didot"/>
          <w:iCs/>
          <w:color w:val="000000"/>
          <w:sz w:val="18"/>
          <w:szCs w:val="20"/>
          <w:lang w:val="it-IT" w:eastAsia="it-IT"/>
        </w:rPr>
        <w:t xml:space="preserve">. 1Re 9,9): riflessioni sull’azione politica dei cristiani a partire dal discorso di Benedetto XVI al Bundestag”, in </w:t>
      </w:r>
      <w:proofErr w:type="spellStart"/>
      <w:r>
        <w:rPr>
          <w:rFonts w:ascii="Didot" w:eastAsia="ヒラギノ角ゴ Pro W3" w:hAnsi="Didot"/>
          <w:i/>
          <w:iCs/>
          <w:color w:val="000000"/>
          <w:sz w:val="18"/>
          <w:szCs w:val="20"/>
          <w:lang w:val="it-IT" w:eastAsia="it-IT"/>
        </w:rPr>
        <w:t>Theologica</w:t>
      </w:r>
      <w:proofErr w:type="spellEnd"/>
      <w:r>
        <w:rPr>
          <w:rFonts w:ascii="Didot" w:eastAsia="ヒラギノ角ゴ Pro W3" w:hAnsi="Didot"/>
          <w:i/>
          <w:iCs/>
          <w:color w:val="000000"/>
          <w:sz w:val="18"/>
          <w:szCs w:val="20"/>
          <w:lang w:val="it-IT" w:eastAsia="it-IT"/>
        </w:rPr>
        <w:t xml:space="preserve"> </w:t>
      </w:r>
      <w:proofErr w:type="spellStart"/>
      <w:proofErr w:type="gramStart"/>
      <w:r>
        <w:rPr>
          <w:rFonts w:ascii="Didot" w:eastAsia="ヒラギノ角ゴ Pro W3" w:hAnsi="Didot"/>
          <w:i/>
          <w:iCs/>
          <w:color w:val="000000"/>
          <w:sz w:val="18"/>
          <w:szCs w:val="20"/>
          <w:lang w:val="it-IT" w:eastAsia="it-IT"/>
        </w:rPr>
        <w:t>Leoniana</w:t>
      </w:r>
      <w:proofErr w:type="spellEnd"/>
      <w:r>
        <w:rPr>
          <w:rFonts w:ascii="Didot" w:eastAsia="ヒラギノ角ゴ Pro W3" w:hAnsi="Didot"/>
          <w:i/>
          <w:iCs/>
          <w:color w:val="000000"/>
          <w:sz w:val="18"/>
          <w:szCs w:val="20"/>
          <w:lang w:val="it-IT" w:eastAsia="it-IT"/>
        </w:rPr>
        <w:t xml:space="preserve"> </w:t>
      </w:r>
      <w:r>
        <w:rPr>
          <w:rFonts w:ascii="Didot" w:eastAsia="ヒラギノ角ゴ Pro W3" w:hAnsi="Didot"/>
          <w:iCs/>
          <w:color w:val="000000"/>
          <w:sz w:val="18"/>
          <w:szCs w:val="20"/>
          <w:lang w:val="it-IT" w:eastAsia="it-IT"/>
        </w:rPr>
        <w:t xml:space="preserve"> 3</w:t>
      </w:r>
      <w:proofErr w:type="gramEnd"/>
      <w:r>
        <w:rPr>
          <w:rFonts w:ascii="Didot" w:eastAsia="ヒラギノ角ゴ Pro W3" w:hAnsi="Didot"/>
          <w:iCs/>
          <w:color w:val="000000"/>
          <w:sz w:val="18"/>
          <w:szCs w:val="20"/>
          <w:lang w:val="it-IT" w:eastAsia="it-IT"/>
        </w:rPr>
        <w:t>(2014), 67-82.</w:t>
      </w:r>
    </w:p>
    <w:bookmarkEnd w:id="23"/>
    <w:bookmarkEnd w:id="24"/>
    <w:bookmarkEnd w:id="65"/>
    <w:bookmarkEnd w:id="66"/>
    <w:p w14:paraId="2F7C7CFC" w14:textId="77777777" w:rsidR="0035051F" w:rsidRPr="00D0442C" w:rsidRDefault="0035051F" w:rsidP="0035051F">
      <w:pPr>
        <w:spacing w:after="180"/>
        <w:ind w:left="284"/>
        <w:jc w:val="both"/>
        <w:rPr>
          <w:rFonts w:ascii="Didot" w:eastAsia="ヒラギノ角ゴ Pro W3" w:hAnsi="Didot"/>
          <w:color w:val="000000"/>
          <w:sz w:val="18"/>
          <w:szCs w:val="20"/>
          <w:lang w:eastAsia="it-IT"/>
        </w:rPr>
      </w:pPr>
      <w:r w:rsidRPr="00D0442C">
        <w:rPr>
          <w:rFonts w:ascii="Didot" w:eastAsia="ヒラギノ角ゴ Pro W3" w:hAnsi="Didot"/>
          <w:i/>
          <w:color w:val="000000"/>
          <w:sz w:val="18"/>
          <w:szCs w:val="20"/>
          <w:lang w:eastAsia="it-IT"/>
        </w:rPr>
        <w:t xml:space="preserve">Between </w:t>
      </w:r>
      <w:proofErr w:type="spellStart"/>
      <w:r w:rsidRPr="00D0442C">
        <w:rPr>
          <w:rFonts w:ascii="Didot" w:eastAsia="ヒラギノ角ゴ Pro W3" w:hAnsi="Didot"/>
          <w:i/>
          <w:color w:val="000000"/>
          <w:sz w:val="18"/>
          <w:szCs w:val="20"/>
          <w:lang w:eastAsia="it-IT"/>
        </w:rPr>
        <w:t>Neuroskepticism</w:t>
      </w:r>
      <w:proofErr w:type="spellEnd"/>
      <w:r w:rsidRPr="00D0442C">
        <w:rPr>
          <w:rFonts w:ascii="Didot" w:eastAsia="ヒラギノ角ゴ Pro W3" w:hAnsi="Didot"/>
          <w:i/>
          <w:color w:val="000000"/>
          <w:sz w:val="18"/>
          <w:szCs w:val="20"/>
          <w:lang w:eastAsia="it-IT"/>
        </w:rPr>
        <w:t xml:space="preserve"> and </w:t>
      </w:r>
      <w:proofErr w:type="spellStart"/>
      <w:r w:rsidRPr="00D0442C">
        <w:rPr>
          <w:rFonts w:ascii="Didot" w:eastAsia="ヒラギノ角ゴ Pro W3" w:hAnsi="Didot"/>
          <w:i/>
          <w:color w:val="000000"/>
          <w:sz w:val="18"/>
          <w:szCs w:val="20"/>
          <w:lang w:eastAsia="it-IT"/>
        </w:rPr>
        <w:t>Neurogullibility</w:t>
      </w:r>
      <w:proofErr w:type="spellEnd"/>
      <w:r w:rsidRPr="00D0442C">
        <w:rPr>
          <w:rFonts w:ascii="Didot" w:eastAsia="ヒラギノ角ゴ Pro W3" w:hAnsi="Didot"/>
          <w:i/>
          <w:color w:val="000000"/>
          <w:sz w:val="18"/>
          <w:szCs w:val="20"/>
          <w:lang w:eastAsia="it-IT"/>
        </w:rPr>
        <w:t xml:space="preserve">: The Key Role of </w:t>
      </w:r>
      <w:proofErr w:type="spellStart"/>
      <w:r w:rsidRPr="00D0442C">
        <w:rPr>
          <w:rFonts w:ascii="Didot" w:eastAsia="ヒラギノ角ゴ Pro W3" w:hAnsi="Didot"/>
          <w:i/>
          <w:color w:val="000000"/>
          <w:sz w:val="18"/>
          <w:szCs w:val="20"/>
          <w:lang w:eastAsia="it-IT"/>
        </w:rPr>
        <w:t>Neuroethics</w:t>
      </w:r>
      <w:proofErr w:type="spellEnd"/>
      <w:r w:rsidRPr="00D0442C">
        <w:rPr>
          <w:rFonts w:ascii="Didot" w:eastAsia="ヒラギノ角ゴ Pro W3" w:hAnsi="Didot"/>
          <w:i/>
          <w:color w:val="000000"/>
          <w:sz w:val="18"/>
          <w:szCs w:val="20"/>
          <w:lang w:eastAsia="it-IT"/>
        </w:rPr>
        <w:t xml:space="preserve"> in the Regulation and Mitigation of Neurotechnology in National Security and Defense, </w:t>
      </w:r>
      <w:r w:rsidRPr="00D0442C">
        <w:rPr>
          <w:rFonts w:ascii="Didot" w:eastAsia="ヒラギノ角ゴ Pro W3" w:hAnsi="Didot"/>
          <w:color w:val="000000"/>
          <w:sz w:val="18"/>
          <w:szCs w:val="20"/>
          <w:lang w:eastAsia="it-IT"/>
        </w:rPr>
        <w:t xml:space="preserve">in </w:t>
      </w:r>
      <w:r w:rsidRPr="00D0442C">
        <w:rPr>
          <w:rFonts w:ascii="Didot" w:eastAsia="ヒラギノ角ゴ Pro W3" w:hAnsi="Didot"/>
          <w:smallCaps/>
          <w:color w:val="000000"/>
          <w:sz w:val="18"/>
          <w:szCs w:val="20"/>
          <w:lang w:eastAsia="it-IT"/>
        </w:rPr>
        <w:t>James Giordano</w:t>
      </w:r>
      <w:r w:rsidRPr="00D0442C">
        <w:rPr>
          <w:rFonts w:ascii="Didot" w:eastAsia="ヒラギノ角ゴ Pro W3" w:hAnsi="Didot"/>
          <w:color w:val="000000"/>
          <w:sz w:val="18"/>
          <w:szCs w:val="20"/>
          <w:lang w:eastAsia="it-IT"/>
        </w:rPr>
        <w:t xml:space="preserve"> (Ed.), </w:t>
      </w:r>
      <w:r w:rsidRPr="00D0442C">
        <w:rPr>
          <w:rFonts w:ascii="Didot" w:eastAsia="ヒラギノ角ゴ Pro W3" w:hAnsi="Didot"/>
          <w:i/>
          <w:color w:val="000000"/>
          <w:sz w:val="18"/>
          <w:szCs w:val="20"/>
          <w:lang w:eastAsia="it-IT"/>
        </w:rPr>
        <w:t>Neurotechnology in National Security and Defense: Practical Considerations, Neuroethical Concerns</w:t>
      </w:r>
      <w:r w:rsidRPr="00D0442C">
        <w:rPr>
          <w:rFonts w:ascii="Didot" w:eastAsia="ヒラギノ角ゴ Pro W3" w:hAnsi="Didot"/>
          <w:color w:val="000000"/>
          <w:sz w:val="18"/>
          <w:szCs w:val="20"/>
          <w:lang w:eastAsia="it-IT"/>
        </w:rPr>
        <w:t>, CRC Press, New York 2014, 213-221</w:t>
      </w:r>
    </w:p>
    <w:p w14:paraId="55D3942E" w14:textId="77777777" w:rsidR="0035051F" w:rsidRPr="0035051F" w:rsidRDefault="0035051F" w:rsidP="0035051F">
      <w:pPr>
        <w:spacing w:after="180"/>
        <w:ind w:left="284"/>
        <w:jc w:val="both"/>
        <w:rPr>
          <w:rFonts w:ascii="Didot" w:eastAsia="ヒラギノ角ゴ Pro W3" w:hAnsi="Didot"/>
          <w:color w:val="000000"/>
          <w:sz w:val="18"/>
          <w:szCs w:val="20"/>
          <w:lang w:val="it-IT" w:eastAsia="it-IT"/>
        </w:rPr>
      </w:pPr>
      <w:r w:rsidRPr="0035051F">
        <w:rPr>
          <w:rFonts w:ascii="Didot" w:eastAsia="ヒラギノ角ゴ Pro W3" w:hAnsi="Didot"/>
          <w:smallCaps/>
          <w:color w:val="000000"/>
          <w:sz w:val="18"/>
          <w:szCs w:val="20"/>
          <w:lang w:val="it-IT" w:eastAsia="it-IT"/>
        </w:rPr>
        <w:t xml:space="preserve">Massimo </w:t>
      </w:r>
      <w:proofErr w:type="spellStart"/>
      <w:r w:rsidRPr="0035051F">
        <w:rPr>
          <w:rFonts w:ascii="Didot" w:eastAsia="ヒラギノ角ゴ Pro W3" w:hAnsi="Didot"/>
          <w:smallCaps/>
          <w:color w:val="000000"/>
          <w:sz w:val="18"/>
          <w:szCs w:val="20"/>
          <w:lang w:val="it-IT" w:eastAsia="it-IT"/>
        </w:rPr>
        <w:t>Reichlin</w:t>
      </w:r>
      <w:proofErr w:type="spellEnd"/>
      <w:r w:rsidRPr="0035051F">
        <w:rPr>
          <w:rFonts w:ascii="Didot" w:eastAsia="ヒラギノ角ゴ Pro W3" w:hAnsi="Didot"/>
          <w:smallCaps/>
          <w:color w:val="000000"/>
          <w:sz w:val="18"/>
          <w:szCs w:val="20"/>
          <w:lang w:val="it-IT" w:eastAsia="it-IT"/>
        </w:rPr>
        <w:t xml:space="preserve"> – Paolo Benanti</w:t>
      </w:r>
      <w:r>
        <w:rPr>
          <w:rFonts w:ascii="Didot" w:eastAsia="ヒラギノ角ゴ Pro W3" w:hAnsi="Didot"/>
          <w:color w:val="000000"/>
          <w:sz w:val="18"/>
          <w:szCs w:val="20"/>
          <w:lang w:val="it-IT" w:eastAsia="it-IT"/>
        </w:rPr>
        <w:t xml:space="preserve">, </w:t>
      </w:r>
      <w:r w:rsidRPr="005F2B40">
        <w:rPr>
          <w:rFonts w:ascii="Didot" w:eastAsia="ヒラギノ角ゴ Pro W3" w:hAnsi="Didot"/>
          <w:i/>
          <w:color w:val="000000"/>
          <w:sz w:val="18"/>
          <w:szCs w:val="20"/>
          <w:lang w:val="it-IT" w:eastAsia="it-IT"/>
        </w:rPr>
        <w:t>Il doping della mente. Le sfide del potenziamento cognitivo farmacologico</w:t>
      </w:r>
      <w:r>
        <w:rPr>
          <w:rFonts w:ascii="Didot" w:eastAsia="ヒラギノ角ゴ Pro W3" w:hAnsi="Didot"/>
          <w:color w:val="000000"/>
          <w:sz w:val="18"/>
          <w:szCs w:val="20"/>
          <w:lang w:val="it-IT" w:eastAsia="it-IT"/>
        </w:rPr>
        <w:t>, Messaggero, Padova, 2014.</w:t>
      </w:r>
    </w:p>
    <w:bookmarkEnd w:id="25"/>
    <w:bookmarkEnd w:id="26"/>
    <w:p w14:paraId="30E8913D" w14:textId="77777777" w:rsidR="0082718B" w:rsidRPr="0082718B" w:rsidRDefault="0082718B" w:rsidP="000230C8">
      <w:pPr>
        <w:spacing w:after="180"/>
        <w:ind w:left="284"/>
        <w:jc w:val="both"/>
        <w:rPr>
          <w:rFonts w:ascii="Didot" w:eastAsia="ヒラギノ角ゴ Pro W3" w:hAnsi="Didot"/>
          <w:color w:val="000000"/>
          <w:sz w:val="18"/>
          <w:szCs w:val="20"/>
          <w:lang w:val="it-IT" w:eastAsia="it-IT"/>
        </w:rPr>
      </w:pPr>
      <w:r>
        <w:rPr>
          <w:rFonts w:ascii="Didot" w:eastAsia="ヒラギノ角ゴ Pro W3" w:hAnsi="Didot"/>
          <w:i/>
          <w:color w:val="000000"/>
          <w:sz w:val="18"/>
          <w:szCs w:val="20"/>
          <w:lang w:val="it-IT" w:eastAsia="it-IT"/>
        </w:rPr>
        <w:t>Biotecnologie per migliorare l’uomo. Prospettive per una valutazione morale</w:t>
      </w:r>
      <w:r>
        <w:rPr>
          <w:rFonts w:ascii="Didot" w:eastAsia="ヒラギノ角ゴ Pro W3" w:hAnsi="Didot"/>
          <w:color w:val="000000"/>
          <w:sz w:val="18"/>
          <w:szCs w:val="20"/>
          <w:lang w:val="it-IT" w:eastAsia="it-IT"/>
        </w:rPr>
        <w:t xml:space="preserve">, in </w:t>
      </w:r>
      <w:r w:rsidRPr="0082718B">
        <w:rPr>
          <w:rFonts w:ascii="Didot" w:eastAsia="ヒラギノ角ゴ Pro W3" w:hAnsi="Didot"/>
          <w:smallCaps/>
          <w:color w:val="000000"/>
          <w:sz w:val="18"/>
          <w:szCs w:val="20"/>
          <w:lang w:val="it-IT" w:eastAsia="it-IT"/>
        </w:rPr>
        <w:t>Abignente D – Parnofiello G.</w:t>
      </w:r>
      <w:r>
        <w:rPr>
          <w:rFonts w:ascii="Didot" w:eastAsia="ヒラギノ角ゴ Pro W3" w:hAnsi="Didot"/>
          <w:color w:val="000000"/>
          <w:sz w:val="18"/>
          <w:szCs w:val="20"/>
          <w:lang w:val="it-IT" w:eastAsia="it-IT"/>
        </w:rPr>
        <w:t xml:space="preserve"> (</w:t>
      </w:r>
      <w:proofErr w:type="spellStart"/>
      <w:r>
        <w:rPr>
          <w:rFonts w:ascii="Didot" w:eastAsia="ヒラギノ角ゴ Pro W3" w:hAnsi="Didot"/>
          <w:color w:val="000000"/>
          <w:sz w:val="18"/>
          <w:szCs w:val="20"/>
          <w:lang w:val="it-IT" w:eastAsia="it-IT"/>
        </w:rPr>
        <w:t>edd</w:t>
      </w:r>
      <w:proofErr w:type="spellEnd"/>
      <w:r>
        <w:rPr>
          <w:rFonts w:ascii="Didot" w:eastAsia="ヒラギノ角ゴ Pro W3" w:hAnsi="Didot"/>
          <w:color w:val="000000"/>
          <w:sz w:val="18"/>
          <w:szCs w:val="20"/>
          <w:lang w:val="it-IT" w:eastAsia="it-IT"/>
        </w:rPr>
        <w:t xml:space="preserve">.), </w:t>
      </w:r>
      <w:r w:rsidRPr="0082718B">
        <w:rPr>
          <w:rFonts w:ascii="Didot" w:eastAsia="ヒラギノ角ゴ Pro W3" w:hAnsi="Didot"/>
          <w:i/>
          <w:color w:val="000000"/>
          <w:sz w:val="18"/>
          <w:szCs w:val="20"/>
          <w:lang w:val="it-IT" w:eastAsia="it-IT"/>
        </w:rPr>
        <w:t xml:space="preserve">La cura dell’altro. Studi in onore di Sergio Bastianel </w:t>
      </w:r>
      <w:proofErr w:type="spellStart"/>
      <w:r w:rsidRPr="0082718B">
        <w:rPr>
          <w:rFonts w:ascii="Didot" w:eastAsia="ヒラギノ角ゴ Pro W3" w:hAnsi="Didot"/>
          <w:i/>
          <w:color w:val="000000"/>
          <w:sz w:val="18"/>
          <w:szCs w:val="20"/>
          <w:lang w:val="it-IT" w:eastAsia="it-IT"/>
        </w:rPr>
        <w:t>sj</w:t>
      </w:r>
      <w:proofErr w:type="spellEnd"/>
      <w:r>
        <w:rPr>
          <w:rFonts w:ascii="Didot" w:eastAsia="ヒラギノ角ゴ Pro W3" w:hAnsi="Didot"/>
          <w:color w:val="000000"/>
          <w:sz w:val="18"/>
          <w:szCs w:val="20"/>
          <w:lang w:val="it-IT" w:eastAsia="it-IT"/>
        </w:rPr>
        <w:t>, Il Pozzo di Giacobbe, Trapani 2014, 259-275</w:t>
      </w:r>
    </w:p>
    <w:bookmarkEnd w:id="27"/>
    <w:bookmarkEnd w:id="28"/>
    <w:p w14:paraId="6518938B" w14:textId="77777777" w:rsidR="000230C8" w:rsidRPr="000230C8" w:rsidRDefault="000230C8" w:rsidP="000230C8">
      <w:pPr>
        <w:spacing w:after="180"/>
        <w:ind w:left="284"/>
        <w:jc w:val="both"/>
        <w:rPr>
          <w:rFonts w:ascii="Didot" w:eastAsia="ヒラギノ角ゴ Pro W3" w:hAnsi="Didot"/>
          <w:color w:val="000000"/>
          <w:sz w:val="18"/>
          <w:szCs w:val="20"/>
          <w:lang w:val="it-IT" w:eastAsia="it-IT"/>
        </w:rPr>
      </w:pPr>
      <w:r>
        <w:rPr>
          <w:rFonts w:ascii="Didot" w:eastAsia="ヒラギノ角ゴ Pro W3" w:hAnsi="Didot"/>
          <w:color w:val="000000"/>
          <w:sz w:val="18"/>
          <w:szCs w:val="20"/>
          <w:lang w:val="it-IT" w:eastAsia="it-IT"/>
        </w:rPr>
        <w:lastRenderedPageBreak/>
        <w:t>“E</w:t>
      </w:r>
      <w:r w:rsidRPr="000230C8">
        <w:rPr>
          <w:rFonts w:ascii="Didot" w:eastAsia="ヒラギノ角ゴ Pro W3" w:hAnsi="Didot"/>
          <w:color w:val="000000"/>
          <w:sz w:val="18"/>
          <w:szCs w:val="20"/>
          <w:lang w:val="it-IT" w:eastAsia="it-IT"/>
        </w:rPr>
        <w:t xml:space="preserve">nrico </w:t>
      </w:r>
      <w:r>
        <w:rPr>
          <w:rFonts w:ascii="Didot" w:eastAsia="ヒラギノ角ゴ Pro W3" w:hAnsi="Didot"/>
          <w:color w:val="000000"/>
          <w:sz w:val="18"/>
          <w:szCs w:val="20"/>
          <w:lang w:val="it-IT" w:eastAsia="it-IT"/>
        </w:rPr>
        <w:t>C</w:t>
      </w:r>
      <w:r w:rsidRPr="000230C8">
        <w:rPr>
          <w:rFonts w:ascii="Didot" w:eastAsia="ヒラギノ角ゴ Pro W3" w:hAnsi="Didot"/>
          <w:color w:val="000000"/>
          <w:sz w:val="18"/>
          <w:szCs w:val="20"/>
          <w:lang w:val="it-IT" w:eastAsia="it-IT"/>
        </w:rPr>
        <w:t>hiavacci tra la morale della vita fisica</w:t>
      </w:r>
      <w:r>
        <w:rPr>
          <w:rFonts w:ascii="Didot" w:eastAsia="ヒラギノ角ゴ Pro W3" w:hAnsi="Didot"/>
          <w:color w:val="000000"/>
          <w:sz w:val="18"/>
          <w:szCs w:val="20"/>
          <w:lang w:val="it-IT" w:eastAsia="it-IT"/>
        </w:rPr>
        <w:t xml:space="preserve"> </w:t>
      </w:r>
      <w:r w:rsidRPr="000230C8">
        <w:rPr>
          <w:rFonts w:ascii="Didot" w:eastAsia="ヒラギノ角ゴ Pro W3" w:hAnsi="Didot"/>
          <w:color w:val="000000"/>
          <w:sz w:val="18"/>
          <w:szCs w:val="20"/>
          <w:lang w:val="it-IT" w:eastAsia="it-IT"/>
        </w:rPr>
        <w:t>e la nascita della bioetica</w:t>
      </w:r>
      <w:r>
        <w:rPr>
          <w:rFonts w:ascii="Didot" w:eastAsia="ヒラギノ角ゴ Pro W3" w:hAnsi="Didot"/>
          <w:color w:val="000000"/>
          <w:sz w:val="18"/>
          <w:szCs w:val="20"/>
          <w:lang w:val="it-IT" w:eastAsia="it-IT"/>
        </w:rPr>
        <w:t xml:space="preserve">”, in </w:t>
      </w:r>
      <w:proofErr w:type="spellStart"/>
      <w:r>
        <w:rPr>
          <w:rFonts w:ascii="Didot" w:eastAsia="ヒラギノ角ゴ Pro W3" w:hAnsi="Didot"/>
          <w:i/>
          <w:color w:val="000000"/>
          <w:sz w:val="18"/>
          <w:szCs w:val="20"/>
          <w:lang w:val="it-IT" w:eastAsia="it-IT"/>
        </w:rPr>
        <w:t>Vivens</w:t>
      </w:r>
      <w:proofErr w:type="spellEnd"/>
      <w:r>
        <w:rPr>
          <w:rFonts w:ascii="Didot" w:eastAsia="ヒラギノ角ゴ Pro W3" w:hAnsi="Didot"/>
          <w:i/>
          <w:color w:val="000000"/>
          <w:sz w:val="18"/>
          <w:szCs w:val="20"/>
          <w:lang w:val="it-IT" w:eastAsia="it-IT"/>
        </w:rPr>
        <w:t xml:space="preserve"> Homo</w:t>
      </w:r>
      <w:r>
        <w:rPr>
          <w:rFonts w:ascii="Didot" w:eastAsia="ヒラギノ角ゴ Pro W3" w:hAnsi="Didot"/>
          <w:color w:val="000000"/>
          <w:sz w:val="18"/>
          <w:szCs w:val="20"/>
          <w:lang w:val="it-IT" w:eastAsia="it-IT"/>
        </w:rPr>
        <w:t xml:space="preserve"> 25/1(2014), 119-138</w:t>
      </w:r>
    </w:p>
    <w:bookmarkEnd w:id="29"/>
    <w:bookmarkEnd w:id="30"/>
    <w:p w14:paraId="7AE13926" w14:textId="77777777" w:rsidR="00C24CE5" w:rsidRPr="00D0442C" w:rsidRDefault="00C24CE5" w:rsidP="00071A0C">
      <w:pPr>
        <w:spacing w:after="180"/>
        <w:ind w:left="284"/>
        <w:jc w:val="both"/>
        <w:rPr>
          <w:rFonts w:ascii="Didot" w:eastAsia="ヒラギノ角ゴ Pro W3" w:hAnsi="Didot"/>
          <w:color w:val="000000"/>
          <w:sz w:val="18"/>
          <w:szCs w:val="20"/>
          <w:lang w:val="it-IT" w:eastAsia="it-IT"/>
        </w:rPr>
      </w:pPr>
      <w:r w:rsidRPr="00D0442C">
        <w:rPr>
          <w:rFonts w:ascii="Didot" w:eastAsia="ヒラギノ角ゴ Pro W3" w:hAnsi="Didot"/>
          <w:color w:val="000000"/>
          <w:sz w:val="18"/>
          <w:szCs w:val="20"/>
          <w:lang w:val="it-IT" w:eastAsia="it-IT"/>
        </w:rPr>
        <w:t xml:space="preserve">“Il cyborg e </w:t>
      </w:r>
      <w:proofErr w:type="spellStart"/>
      <w:r w:rsidRPr="00D0442C">
        <w:rPr>
          <w:rFonts w:ascii="Didot" w:eastAsia="ヒラギノ角ゴ Pro W3" w:hAnsi="Didot"/>
          <w:color w:val="000000"/>
          <w:sz w:val="18"/>
          <w:szCs w:val="20"/>
          <w:lang w:val="it-IT" w:eastAsia="it-IT"/>
        </w:rPr>
        <w:t>l’</w:t>
      </w:r>
      <w:r w:rsidRPr="00D0442C">
        <w:rPr>
          <w:rFonts w:ascii="Didot" w:eastAsia="ヒラギノ角ゴ Pro W3" w:hAnsi="Didot"/>
          <w:i/>
          <w:color w:val="000000"/>
          <w:sz w:val="18"/>
          <w:szCs w:val="20"/>
          <w:lang w:val="it-IT" w:eastAsia="it-IT"/>
        </w:rPr>
        <w:t>enhancement</w:t>
      </w:r>
      <w:proofErr w:type="spellEnd"/>
      <w:r w:rsidRPr="00D0442C">
        <w:rPr>
          <w:rFonts w:ascii="Didot" w:eastAsia="ヒラギノ角ゴ Pro W3" w:hAnsi="Didot"/>
          <w:color w:val="000000"/>
          <w:sz w:val="18"/>
          <w:szCs w:val="20"/>
          <w:lang w:val="it-IT" w:eastAsia="it-IT"/>
        </w:rPr>
        <w:t xml:space="preserve"> umano. Alcune trace per una valutazione etico-teologica”, in </w:t>
      </w:r>
      <w:r w:rsidRPr="00D0442C">
        <w:rPr>
          <w:rFonts w:ascii="Didot" w:eastAsia="ヒラギノ角ゴ Pro W3" w:hAnsi="Didot"/>
          <w:i/>
          <w:color w:val="000000"/>
          <w:sz w:val="18"/>
          <w:szCs w:val="20"/>
          <w:lang w:val="it-IT" w:eastAsia="it-IT"/>
        </w:rPr>
        <w:t>Studia Patavina</w:t>
      </w:r>
      <w:r w:rsidRPr="00D0442C">
        <w:rPr>
          <w:rFonts w:ascii="Didot" w:eastAsia="ヒラギノ角ゴ Pro W3" w:hAnsi="Didot"/>
          <w:color w:val="000000"/>
          <w:sz w:val="18"/>
          <w:szCs w:val="20"/>
          <w:lang w:val="it-IT" w:eastAsia="it-IT"/>
        </w:rPr>
        <w:t xml:space="preserve"> 61(2014), 155-179.</w:t>
      </w:r>
    </w:p>
    <w:bookmarkEnd w:id="31"/>
    <w:bookmarkEnd w:id="32"/>
    <w:p w14:paraId="2D5A5819" w14:textId="77777777" w:rsidR="00546351" w:rsidRPr="00D0442C" w:rsidRDefault="00546351" w:rsidP="00071A0C">
      <w:pPr>
        <w:spacing w:after="180"/>
        <w:ind w:left="284"/>
        <w:jc w:val="both"/>
        <w:rPr>
          <w:rFonts w:ascii="Didot" w:eastAsia="ヒラギノ角ゴ Pro W3" w:hAnsi="Didot"/>
          <w:color w:val="000000"/>
          <w:sz w:val="18"/>
          <w:szCs w:val="20"/>
          <w:lang w:val="it-IT" w:eastAsia="it-IT"/>
        </w:rPr>
      </w:pPr>
      <w:r w:rsidRPr="00D0442C">
        <w:rPr>
          <w:rFonts w:ascii="Didot" w:eastAsia="ヒラギノ角ゴ Pro W3" w:hAnsi="Didot"/>
          <w:color w:val="000000"/>
          <w:sz w:val="18"/>
          <w:szCs w:val="20"/>
          <w:lang w:val="it-IT" w:eastAsia="it-IT"/>
        </w:rPr>
        <w:t>“</w:t>
      </w:r>
      <w:r w:rsidRPr="00546351">
        <w:rPr>
          <w:rFonts w:ascii="Didot" w:eastAsia="ヒラギノ角ゴ Pro W3" w:hAnsi="Didot"/>
          <w:bCs/>
          <w:color w:val="000000"/>
          <w:sz w:val="18"/>
          <w:szCs w:val="20"/>
          <w:lang w:val="it-IT" w:eastAsia="it-IT"/>
        </w:rPr>
        <w:t>Neuroetica. La teologia morale e le nuove sfide delle neuroscienze</w:t>
      </w:r>
      <w:r>
        <w:rPr>
          <w:rFonts w:ascii="Didot" w:eastAsia="ヒラギノ角ゴ Pro W3" w:hAnsi="Didot"/>
          <w:bCs/>
          <w:color w:val="000000"/>
          <w:sz w:val="18"/>
          <w:szCs w:val="20"/>
          <w:lang w:val="it-IT" w:eastAsia="it-IT"/>
        </w:rPr>
        <w:t xml:space="preserve">”, </w:t>
      </w:r>
      <w:bookmarkStart w:id="67" w:name="OLE_LINK128"/>
      <w:bookmarkStart w:id="68" w:name="OLE_LINK131"/>
      <w:r w:rsidRPr="00D0442C">
        <w:rPr>
          <w:rFonts w:ascii="Didot" w:eastAsia="ヒラギノ角ゴ Pro W3" w:hAnsi="Didot"/>
          <w:i/>
          <w:color w:val="000000"/>
          <w:sz w:val="18"/>
          <w:szCs w:val="20"/>
          <w:lang w:val="it-IT" w:eastAsia="it-IT"/>
        </w:rPr>
        <w:t>Il Regno – Attualità</w:t>
      </w:r>
      <w:r w:rsidRPr="00D0442C">
        <w:rPr>
          <w:rFonts w:ascii="Didot" w:eastAsia="ヒラギノ角ゴ Pro W3" w:hAnsi="Didot"/>
          <w:color w:val="000000"/>
          <w:sz w:val="18"/>
          <w:szCs w:val="20"/>
          <w:lang w:val="it-IT" w:eastAsia="it-IT"/>
        </w:rPr>
        <w:t xml:space="preserve"> 2(2014), 47-49</w:t>
      </w:r>
      <w:bookmarkEnd w:id="67"/>
      <w:bookmarkEnd w:id="68"/>
    </w:p>
    <w:bookmarkEnd w:id="33"/>
    <w:bookmarkEnd w:id="34"/>
    <w:p w14:paraId="7DF28321" w14:textId="77777777" w:rsidR="00037151" w:rsidRPr="00D0442C" w:rsidRDefault="00037151" w:rsidP="00071A0C">
      <w:pPr>
        <w:spacing w:after="180"/>
        <w:ind w:left="284"/>
        <w:jc w:val="both"/>
        <w:rPr>
          <w:rFonts w:ascii="Didot" w:eastAsia="ヒラギノ角ゴ Pro W3" w:hAnsi="Didot"/>
          <w:color w:val="000000"/>
          <w:sz w:val="18"/>
          <w:szCs w:val="20"/>
          <w:lang w:val="it-IT" w:eastAsia="it-IT"/>
        </w:rPr>
      </w:pPr>
      <w:r w:rsidRPr="00D0442C">
        <w:rPr>
          <w:rFonts w:ascii="Didot" w:eastAsia="ヒラギノ角ゴ Pro W3" w:hAnsi="Didot"/>
          <w:color w:val="000000"/>
          <w:sz w:val="18"/>
          <w:szCs w:val="20"/>
          <w:lang w:val="it-IT" w:eastAsia="it-IT"/>
        </w:rPr>
        <w:t xml:space="preserve">“Tecnologia e sviluppo umano nella Caritas in </w:t>
      </w:r>
      <w:proofErr w:type="spellStart"/>
      <w:r w:rsidRPr="00D0442C">
        <w:rPr>
          <w:rFonts w:ascii="Didot" w:eastAsia="ヒラギノ角ゴ Pro W3" w:hAnsi="Didot"/>
          <w:color w:val="000000"/>
          <w:sz w:val="18"/>
          <w:szCs w:val="20"/>
          <w:lang w:val="it-IT" w:eastAsia="it-IT"/>
        </w:rPr>
        <w:t>veritate</w:t>
      </w:r>
      <w:proofErr w:type="spellEnd"/>
      <w:r w:rsidRPr="00D0442C">
        <w:rPr>
          <w:rFonts w:ascii="Didot" w:eastAsia="ヒラギノ角ゴ Pro W3" w:hAnsi="Didot"/>
          <w:color w:val="000000"/>
          <w:sz w:val="18"/>
          <w:szCs w:val="20"/>
          <w:lang w:val="it-IT" w:eastAsia="it-IT"/>
        </w:rPr>
        <w:t xml:space="preserve">”, </w:t>
      </w:r>
      <w:bookmarkStart w:id="69" w:name="OLE_LINK85"/>
      <w:bookmarkStart w:id="70" w:name="OLE_LINK86"/>
      <w:r w:rsidRPr="00D0442C">
        <w:rPr>
          <w:rFonts w:ascii="Didot" w:eastAsia="ヒラギノ角ゴ Pro W3" w:hAnsi="Didot"/>
          <w:i/>
          <w:color w:val="000000"/>
          <w:sz w:val="18"/>
          <w:szCs w:val="20"/>
          <w:lang w:val="it-IT" w:eastAsia="it-IT"/>
        </w:rPr>
        <w:t>Il Regno – Documenti</w:t>
      </w:r>
      <w:r w:rsidRPr="00D0442C">
        <w:rPr>
          <w:rFonts w:ascii="Didot" w:eastAsia="ヒラギノ角ゴ Pro W3" w:hAnsi="Didot"/>
          <w:color w:val="000000"/>
          <w:sz w:val="18"/>
          <w:szCs w:val="20"/>
          <w:lang w:val="it-IT" w:eastAsia="it-IT"/>
        </w:rPr>
        <w:t xml:space="preserve"> 1(2014), 50-64</w:t>
      </w:r>
      <w:bookmarkEnd w:id="69"/>
      <w:bookmarkEnd w:id="70"/>
    </w:p>
    <w:p w14:paraId="09023108" w14:textId="7F1C8B18" w:rsidR="00DB4522" w:rsidRPr="00D0442C" w:rsidRDefault="00DB4522" w:rsidP="00071A0C">
      <w:pPr>
        <w:spacing w:after="180"/>
        <w:ind w:left="284"/>
        <w:jc w:val="both"/>
        <w:rPr>
          <w:rFonts w:ascii="Didot" w:eastAsia="ヒラギノ角ゴ Pro W3" w:hAnsi="Didot"/>
          <w:color w:val="000000"/>
          <w:sz w:val="18"/>
          <w:szCs w:val="20"/>
          <w:lang w:val="it-IT" w:eastAsia="it-IT"/>
        </w:rPr>
      </w:pPr>
      <w:bookmarkStart w:id="71" w:name="OLE_LINK118"/>
      <w:bookmarkStart w:id="72" w:name="OLE_LINK119"/>
      <w:r w:rsidRPr="00D0442C">
        <w:rPr>
          <w:rFonts w:ascii="Didot" w:eastAsia="ヒラギノ角ゴ Pro W3" w:hAnsi="Didot"/>
          <w:color w:val="000000"/>
          <w:sz w:val="18"/>
          <w:szCs w:val="20"/>
          <w:lang w:val="it-IT" w:eastAsia="it-IT"/>
        </w:rPr>
        <w:t xml:space="preserve">“L’uomo postmoderno tra eutanasia e cure palliative: tra una negazione della dignità della persona e </w:t>
      </w:r>
      <w:proofErr w:type="spellStart"/>
      <w:r w:rsidRPr="00D0442C">
        <w:rPr>
          <w:rFonts w:ascii="Didot" w:eastAsia="ヒラギノ角ゴ Pro W3" w:hAnsi="Didot"/>
          <w:color w:val="000000"/>
          <w:sz w:val="18"/>
          <w:szCs w:val="20"/>
          <w:lang w:val="it-IT" w:eastAsia="it-IT"/>
        </w:rPr>
        <w:t>tentative</w:t>
      </w:r>
      <w:proofErr w:type="spellEnd"/>
      <w:r w:rsidRPr="00D0442C">
        <w:rPr>
          <w:rFonts w:ascii="Didot" w:eastAsia="ヒラギノ角ゴ Pro W3" w:hAnsi="Didot"/>
          <w:color w:val="000000"/>
          <w:sz w:val="18"/>
          <w:szCs w:val="20"/>
          <w:lang w:val="it-IT" w:eastAsia="it-IT"/>
        </w:rPr>
        <w:t xml:space="preserve"> di umanizzazione della morte”, in </w:t>
      </w:r>
      <w:proofErr w:type="spellStart"/>
      <w:r w:rsidRPr="00D0442C">
        <w:rPr>
          <w:rFonts w:ascii="Didot" w:eastAsia="ヒラギノ角ゴ Pro W3" w:hAnsi="Didot"/>
          <w:i/>
          <w:color w:val="000000"/>
          <w:sz w:val="18"/>
          <w:szCs w:val="20"/>
          <w:lang w:val="it-IT" w:eastAsia="it-IT"/>
        </w:rPr>
        <w:t>Convivium</w:t>
      </w:r>
      <w:proofErr w:type="spellEnd"/>
      <w:r w:rsidRPr="00D0442C">
        <w:rPr>
          <w:rFonts w:ascii="Didot" w:eastAsia="ヒラギノ角ゴ Pro W3" w:hAnsi="Didot"/>
          <w:i/>
          <w:color w:val="000000"/>
          <w:sz w:val="18"/>
          <w:szCs w:val="20"/>
          <w:lang w:val="it-IT" w:eastAsia="it-IT"/>
        </w:rPr>
        <w:t xml:space="preserve"> </w:t>
      </w:r>
      <w:proofErr w:type="spellStart"/>
      <w:r w:rsidRPr="00D0442C">
        <w:rPr>
          <w:rFonts w:ascii="Didot" w:eastAsia="ヒラギノ角ゴ Pro W3" w:hAnsi="Didot"/>
          <w:i/>
          <w:color w:val="000000"/>
          <w:sz w:val="18"/>
          <w:szCs w:val="20"/>
          <w:lang w:val="it-IT" w:eastAsia="it-IT"/>
        </w:rPr>
        <w:t>Assisiense</w:t>
      </w:r>
      <w:proofErr w:type="spellEnd"/>
      <w:r w:rsidRPr="00D0442C">
        <w:rPr>
          <w:rFonts w:ascii="Didot" w:eastAsia="ヒラギノ角ゴ Pro W3" w:hAnsi="Didot"/>
          <w:color w:val="000000"/>
          <w:sz w:val="18"/>
          <w:szCs w:val="20"/>
          <w:lang w:val="it-IT" w:eastAsia="it-IT"/>
        </w:rPr>
        <w:t xml:space="preserve"> 2(2013), 243-270.</w:t>
      </w:r>
    </w:p>
    <w:bookmarkEnd w:id="35"/>
    <w:bookmarkEnd w:id="36"/>
    <w:bookmarkEnd w:id="37"/>
    <w:bookmarkEnd w:id="71"/>
    <w:bookmarkEnd w:id="72"/>
    <w:p w14:paraId="5B9D9733" w14:textId="77777777" w:rsidR="00336431" w:rsidRPr="00D0442C" w:rsidRDefault="00336431" w:rsidP="00071A0C">
      <w:pPr>
        <w:spacing w:after="180"/>
        <w:ind w:left="284"/>
        <w:jc w:val="both"/>
        <w:rPr>
          <w:rFonts w:ascii="Didot" w:eastAsia="ヒラギノ角ゴ Pro W3" w:hAnsi="Didot"/>
          <w:color w:val="000000"/>
          <w:sz w:val="18"/>
          <w:szCs w:val="20"/>
          <w:lang w:val="it-IT" w:eastAsia="it-IT"/>
        </w:rPr>
      </w:pPr>
      <w:r w:rsidRPr="00D0442C">
        <w:rPr>
          <w:rFonts w:ascii="Didot" w:eastAsia="ヒラギノ角ゴ Pro W3" w:hAnsi="Didot"/>
          <w:i/>
          <w:color w:val="000000"/>
          <w:sz w:val="18"/>
          <w:szCs w:val="20"/>
          <w:lang w:val="it-IT" w:eastAsia="it-IT"/>
        </w:rPr>
        <w:t>Vivere la democrazia nel Digital Age</w:t>
      </w:r>
      <w:r w:rsidRPr="00D0442C">
        <w:rPr>
          <w:rFonts w:ascii="Didot" w:eastAsia="ヒラギノ角ゴ Pro W3" w:hAnsi="Didot"/>
          <w:color w:val="000000"/>
          <w:sz w:val="18"/>
          <w:szCs w:val="20"/>
          <w:lang w:val="it-IT" w:eastAsia="it-IT"/>
        </w:rPr>
        <w:t xml:space="preserve">, Pontificio Consiglio Giustizia e Pace, I incontro internazionale dei sacerdoti cappellani in missione presso i Parlamenti – Roma, 14-15 novembre </w:t>
      </w:r>
      <w:r w:rsidRPr="00D0442C">
        <w:rPr>
          <w:rFonts w:ascii="Didot" w:eastAsia="ヒラギノ角ゴ Pro W3" w:hAnsi="Didot"/>
          <w:color w:val="000000"/>
          <w:sz w:val="18"/>
          <w:szCs w:val="18"/>
          <w:lang w:val="it-IT" w:eastAsia="it-IT"/>
        </w:rPr>
        <w:t>2013</w:t>
      </w:r>
      <w:r w:rsidRPr="00D0442C">
        <w:rPr>
          <w:rFonts w:ascii="Didot" w:eastAsia="ヒラギノ角ゴ Pro W3" w:hAnsi="Didot"/>
          <w:color w:val="000000"/>
          <w:sz w:val="18"/>
          <w:szCs w:val="20"/>
          <w:lang w:val="it-IT" w:eastAsia="it-IT"/>
        </w:rPr>
        <w:t xml:space="preserve">, http://www.iustitiaetpax.va/content/dam/giustiziaepace/Eventi/CAPPELLANI2013/Benanti.p </w:t>
      </w:r>
      <w:proofErr w:type="spellStart"/>
      <w:r w:rsidRPr="00D0442C">
        <w:rPr>
          <w:rFonts w:ascii="Didot" w:eastAsia="ヒラギノ角ゴ Pro W3" w:hAnsi="Didot"/>
          <w:color w:val="000000"/>
          <w:sz w:val="18"/>
          <w:szCs w:val="20"/>
          <w:lang w:val="it-IT" w:eastAsia="it-IT"/>
        </w:rPr>
        <w:t>df</w:t>
      </w:r>
      <w:proofErr w:type="spellEnd"/>
    </w:p>
    <w:bookmarkEnd w:id="38"/>
    <w:bookmarkEnd w:id="39"/>
    <w:p w14:paraId="47BE7670" w14:textId="77777777" w:rsidR="00700670" w:rsidRPr="00D0442C" w:rsidRDefault="00700670" w:rsidP="00071A0C">
      <w:pPr>
        <w:spacing w:after="180"/>
        <w:ind w:left="284"/>
        <w:jc w:val="both"/>
        <w:rPr>
          <w:rFonts w:ascii="Didot" w:eastAsia="ヒラギノ角ゴ Pro W3" w:hAnsi="Didot"/>
          <w:color w:val="000000"/>
          <w:sz w:val="18"/>
          <w:szCs w:val="20"/>
          <w:lang w:val="it-IT" w:eastAsia="it-IT"/>
        </w:rPr>
      </w:pPr>
      <w:r w:rsidRPr="00D0442C">
        <w:rPr>
          <w:rFonts w:ascii="Didot" w:eastAsia="ヒラギノ角ゴ Pro W3" w:hAnsi="Didot"/>
          <w:color w:val="000000"/>
          <w:sz w:val="18"/>
          <w:szCs w:val="20"/>
          <w:lang w:val="it-IT" w:eastAsia="it-IT"/>
        </w:rPr>
        <w:t xml:space="preserve">“Il Novecento: l’era dei saperi tecnico-scientifici”, in P. Benanti, F. Sciurpa, S. Segoloni Ruta, </w:t>
      </w:r>
      <w:r w:rsidRPr="00D0442C">
        <w:rPr>
          <w:rFonts w:ascii="Didot" w:eastAsia="ヒラギノ角ゴ Pro W3" w:hAnsi="Didot"/>
          <w:i/>
          <w:color w:val="000000"/>
          <w:sz w:val="18"/>
          <w:szCs w:val="20"/>
          <w:lang w:val="it-IT" w:eastAsia="it-IT"/>
        </w:rPr>
        <w:t>Un secolo di novità complesse</w:t>
      </w:r>
      <w:r w:rsidRPr="00D0442C">
        <w:rPr>
          <w:rFonts w:ascii="Didot" w:eastAsia="ヒラギノ角ゴ Pro W3" w:hAnsi="Didot"/>
          <w:color w:val="000000"/>
          <w:sz w:val="18"/>
          <w:szCs w:val="20"/>
          <w:lang w:val="it-IT" w:eastAsia="it-IT"/>
        </w:rPr>
        <w:t>, P. Maranesi (a cura di), Cittadella, Assisi (</w:t>
      </w:r>
      <w:proofErr w:type="spellStart"/>
      <w:r w:rsidRPr="00D0442C">
        <w:rPr>
          <w:rFonts w:ascii="Didot" w:eastAsia="ヒラギノ角ゴ Pro W3" w:hAnsi="Didot"/>
          <w:color w:val="000000"/>
          <w:sz w:val="18"/>
          <w:szCs w:val="20"/>
          <w:lang w:val="it-IT" w:eastAsia="it-IT"/>
        </w:rPr>
        <w:t>Pg</w:t>
      </w:r>
      <w:proofErr w:type="spellEnd"/>
      <w:r w:rsidRPr="00D0442C">
        <w:rPr>
          <w:rFonts w:ascii="Didot" w:eastAsia="ヒラギノ角ゴ Pro W3" w:hAnsi="Didot"/>
          <w:color w:val="000000"/>
          <w:sz w:val="18"/>
          <w:szCs w:val="20"/>
          <w:lang w:val="it-IT" w:eastAsia="it-IT"/>
        </w:rPr>
        <w:t>) 2013, 9-66.</w:t>
      </w:r>
    </w:p>
    <w:bookmarkEnd w:id="40"/>
    <w:bookmarkEnd w:id="41"/>
    <w:p w14:paraId="70D28AA4" w14:textId="77777777" w:rsidR="0078706A" w:rsidRPr="00D0442C" w:rsidRDefault="0078706A" w:rsidP="00071A0C">
      <w:pPr>
        <w:spacing w:after="180"/>
        <w:ind w:left="284"/>
        <w:jc w:val="both"/>
        <w:rPr>
          <w:rFonts w:ascii="Didot" w:eastAsia="ヒラギノ角ゴ Pro W3" w:hAnsi="Didot"/>
          <w:color w:val="000000"/>
          <w:sz w:val="18"/>
          <w:szCs w:val="20"/>
          <w:lang w:val="it-IT" w:eastAsia="it-IT"/>
        </w:rPr>
      </w:pPr>
      <w:r w:rsidRPr="00D0442C">
        <w:rPr>
          <w:rFonts w:ascii="Didot" w:eastAsia="ヒラギノ角ゴ Pro W3" w:hAnsi="Didot"/>
          <w:color w:val="000000"/>
          <w:sz w:val="18"/>
          <w:szCs w:val="20"/>
          <w:lang w:val="it-IT" w:eastAsia="it-IT"/>
        </w:rPr>
        <w:t xml:space="preserve">“Il cyborg. Corpo e corporeità nell’epoca del post-umano”, in </w:t>
      </w:r>
      <w:r w:rsidRPr="00D0442C">
        <w:rPr>
          <w:rFonts w:ascii="Didot" w:eastAsia="ヒラギノ角ゴ Pro W3" w:hAnsi="Didot"/>
          <w:i/>
          <w:color w:val="000000"/>
          <w:sz w:val="18"/>
          <w:szCs w:val="20"/>
          <w:lang w:val="it-IT" w:eastAsia="it-IT"/>
        </w:rPr>
        <w:t>Il Regno – Attualità</w:t>
      </w:r>
      <w:r w:rsidR="00071A0C" w:rsidRPr="00D0442C">
        <w:rPr>
          <w:rFonts w:ascii="Didot" w:eastAsia="ヒラギノ角ゴ Pro W3" w:hAnsi="Didot"/>
          <w:color w:val="000000"/>
          <w:sz w:val="18"/>
          <w:szCs w:val="20"/>
          <w:lang w:val="it-IT" w:eastAsia="it-IT"/>
        </w:rPr>
        <w:t xml:space="preserve"> 12(20</w:t>
      </w:r>
      <w:r w:rsidRPr="00D0442C">
        <w:rPr>
          <w:rFonts w:ascii="Didot" w:eastAsia="ヒラギノ角ゴ Pro W3" w:hAnsi="Didot"/>
          <w:color w:val="000000"/>
          <w:sz w:val="18"/>
          <w:szCs w:val="20"/>
          <w:lang w:val="it-IT" w:eastAsia="it-IT"/>
        </w:rPr>
        <w:t>13), 363-366</w:t>
      </w:r>
    </w:p>
    <w:bookmarkEnd w:id="42"/>
    <w:bookmarkEnd w:id="43"/>
    <w:p w14:paraId="581D9B41" w14:textId="77777777" w:rsidR="00AB7277" w:rsidRPr="00D0442C" w:rsidRDefault="00AB7277" w:rsidP="00071A0C">
      <w:pPr>
        <w:spacing w:after="180"/>
        <w:ind w:left="284"/>
        <w:jc w:val="both"/>
        <w:rPr>
          <w:rFonts w:ascii="Didot" w:eastAsia="ヒラギノ角ゴ Pro W3" w:hAnsi="Didot"/>
          <w:color w:val="000000"/>
          <w:sz w:val="18"/>
          <w:szCs w:val="20"/>
          <w:lang w:val="it-IT" w:eastAsia="it-IT"/>
        </w:rPr>
      </w:pPr>
      <w:r w:rsidRPr="00D0442C">
        <w:rPr>
          <w:rFonts w:ascii="Didot" w:eastAsia="ヒラギノ角ゴ Pro W3" w:hAnsi="Didot"/>
          <w:color w:val="000000"/>
          <w:sz w:val="18"/>
          <w:szCs w:val="20"/>
          <w:lang w:val="it-IT" w:eastAsia="it-IT"/>
        </w:rPr>
        <w:t xml:space="preserve">“Biotecnologie ed </w:t>
      </w:r>
      <w:proofErr w:type="spellStart"/>
      <w:r w:rsidRPr="00D0442C">
        <w:rPr>
          <w:rFonts w:ascii="Didot" w:eastAsia="ヒラギノ角ゴ Pro W3" w:hAnsi="Didot"/>
          <w:i/>
          <w:color w:val="000000"/>
          <w:sz w:val="18"/>
          <w:szCs w:val="20"/>
          <w:lang w:val="it-IT" w:eastAsia="it-IT"/>
        </w:rPr>
        <w:t>enhancement</w:t>
      </w:r>
      <w:proofErr w:type="spellEnd"/>
      <w:r w:rsidRPr="00D0442C">
        <w:rPr>
          <w:rFonts w:ascii="Didot" w:eastAsia="ヒラギノ角ゴ Pro W3" w:hAnsi="Didot"/>
          <w:color w:val="000000"/>
          <w:sz w:val="18"/>
          <w:szCs w:val="20"/>
          <w:lang w:val="it-IT" w:eastAsia="it-IT"/>
        </w:rPr>
        <w:t xml:space="preserve"> umano: prospettive bioetiche e biopolitiche”, </w:t>
      </w:r>
      <w:bookmarkStart w:id="73" w:name="OLE_LINK116"/>
      <w:bookmarkStart w:id="74" w:name="OLE_LINK117"/>
      <w:r w:rsidRPr="00D0442C">
        <w:rPr>
          <w:rFonts w:ascii="Didot" w:eastAsia="ヒラギノ角ゴ Pro W3" w:hAnsi="Didot"/>
          <w:color w:val="000000"/>
          <w:sz w:val="18"/>
          <w:szCs w:val="20"/>
          <w:lang w:val="it-IT" w:eastAsia="it-IT"/>
        </w:rPr>
        <w:t xml:space="preserve">in </w:t>
      </w:r>
      <w:proofErr w:type="spellStart"/>
      <w:r w:rsidRPr="00D0442C">
        <w:rPr>
          <w:rFonts w:ascii="Didot" w:eastAsia="ヒラギノ角ゴ Pro W3" w:hAnsi="Didot"/>
          <w:i/>
          <w:color w:val="000000"/>
          <w:sz w:val="18"/>
          <w:szCs w:val="20"/>
          <w:lang w:val="it-IT" w:eastAsia="it-IT"/>
        </w:rPr>
        <w:t>Convivium</w:t>
      </w:r>
      <w:proofErr w:type="spellEnd"/>
      <w:r w:rsidRPr="00D0442C">
        <w:rPr>
          <w:rFonts w:ascii="Didot" w:eastAsia="ヒラギノ角ゴ Pro W3" w:hAnsi="Didot"/>
          <w:i/>
          <w:color w:val="000000"/>
          <w:sz w:val="18"/>
          <w:szCs w:val="20"/>
          <w:lang w:val="it-IT" w:eastAsia="it-IT"/>
        </w:rPr>
        <w:t xml:space="preserve"> </w:t>
      </w:r>
      <w:proofErr w:type="spellStart"/>
      <w:r w:rsidRPr="00D0442C">
        <w:rPr>
          <w:rFonts w:ascii="Didot" w:eastAsia="ヒラギノ角ゴ Pro W3" w:hAnsi="Didot"/>
          <w:i/>
          <w:color w:val="000000"/>
          <w:sz w:val="18"/>
          <w:szCs w:val="20"/>
          <w:lang w:val="it-IT" w:eastAsia="it-IT"/>
        </w:rPr>
        <w:t>Assisiense</w:t>
      </w:r>
      <w:proofErr w:type="spellEnd"/>
      <w:r w:rsidRPr="00D0442C">
        <w:rPr>
          <w:rFonts w:ascii="Didot" w:eastAsia="ヒラギノ角ゴ Pro W3" w:hAnsi="Didot"/>
          <w:color w:val="000000"/>
          <w:sz w:val="18"/>
          <w:szCs w:val="20"/>
          <w:lang w:val="it-IT" w:eastAsia="it-IT"/>
        </w:rPr>
        <w:t xml:space="preserve"> 2(2013), 105-140</w:t>
      </w:r>
      <w:bookmarkEnd w:id="73"/>
      <w:bookmarkEnd w:id="74"/>
    </w:p>
    <w:p w14:paraId="02D9F930" w14:textId="77777777" w:rsidR="00A56F8F" w:rsidRPr="00D0442C" w:rsidRDefault="00A56F8F" w:rsidP="00071A0C">
      <w:pPr>
        <w:spacing w:after="180"/>
        <w:ind w:left="284"/>
        <w:jc w:val="both"/>
        <w:rPr>
          <w:rFonts w:ascii="Didot" w:eastAsia="ヒラギノ角ゴ Pro W3" w:hAnsi="Didot"/>
          <w:color w:val="000000"/>
          <w:sz w:val="18"/>
          <w:szCs w:val="20"/>
          <w:lang w:val="it-IT" w:eastAsia="it-IT"/>
        </w:rPr>
      </w:pPr>
      <w:bookmarkStart w:id="75" w:name="OLE_LINK138"/>
      <w:bookmarkStart w:id="76" w:name="OLE_LINK139"/>
      <w:bookmarkEnd w:id="44"/>
      <w:bookmarkEnd w:id="45"/>
      <w:r w:rsidRPr="00D0442C">
        <w:rPr>
          <w:rFonts w:ascii="Didot" w:eastAsia="ヒラギノ角ゴ Pro W3" w:hAnsi="Didot"/>
          <w:i/>
          <w:color w:val="000000"/>
          <w:sz w:val="18"/>
          <w:szCs w:val="20"/>
          <w:lang w:val="it-IT" w:eastAsia="it-IT"/>
        </w:rPr>
        <w:t xml:space="preserve">The Cyborg: corpo e corporeità nell’epoca del </w:t>
      </w:r>
      <w:proofErr w:type="spellStart"/>
      <w:r w:rsidRPr="00D0442C">
        <w:rPr>
          <w:rFonts w:ascii="Didot" w:eastAsia="ヒラギノ角ゴ Pro W3" w:hAnsi="Didot"/>
          <w:i/>
          <w:color w:val="000000"/>
          <w:sz w:val="18"/>
          <w:szCs w:val="20"/>
          <w:lang w:val="it-IT" w:eastAsia="it-IT"/>
        </w:rPr>
        <w:t>postumano</w:t>
      </w:r>
      <w:proofErr w:type="spellEnd"/>
      <w:r w:rsidRPr="00D0442C">
        <w:rPr>
          <w:rFonts w:ascii="Didot" w:eastAsia="ヒラギノ角ゴ Pro W3" w:hAnsi="Didot"/>
          <w:color w:val="000000"/>
          <w:sz w:val="18"/>
          <w:szCs w:val="20"/>
          <w:lang w:val="it-IT" w:eastAsia="it-IT"/>
        </w:rPr>
        <w:t>, Cittadella, Assisi (PG), 2012</w:t>
      </w:r>
    </w:p>
    <w:bookmarkEnd w:id="46"/>
    <w:bookmarkEnd w:id="47"/>
    <w:bookmarkEnd w:id="75"/>
    <w:bookmarkEnd w:id="76"/>
    <w:p w14:paraId="7F39617A" w14:textId="77777777" w:rsidR="002979E8" w:rsidRPr="00D0442C" w:rsidRDefault="002979E8" w:rsidP="00071A0C">
      <w:pPr>
        <w:spacing w:after="180"/>
        <w:ind w:left="284"/>
        <w:jc w:val="both"/>
        <w:rPr>
          <w:rFonts w:ascii="Didot" w:eastAsia="ヒラギノ角ゴ Pro W3" w:hAnsi="Didot"/>
          <w:i/>
          <w:color w:val="000000"/>
          <w:sz w:val="18"/>
          <w:szCs w:val="20"/>
          <w:lang w:val="it-IT" w:eastAsia="it-IT"/>
        </w:rPr>
      </w:pPr>
      <w:r w:rsidRPr="00D0442C">
        <w:rPr>
          <w:rFonts w:ascii="Didot" w:eastAsia="ヒラギノ角ゴ Pro W3" w:hAnsi="Didot"/>
          <w:i/>
          <w:color w:val="000000"/>
          <w:sz w:val="18"/>
          <w:szCs w:val="20"/>
          <w:lang w:val="it-IT" w:eastAsia="it-IT"/>
        </w:rPr>
        <w:t xml:space="preserve">La governance delle neuroscienze e delle </w:t>
      </w:r>
      <w:proofErr w:type="spellStart"/>
      <w:r w:rsidRPr="00D0442C">
        <w:rPr>
          <w:rFonts w:ascii="Didot" w:eastAsia="ヒラギノ角ゴ Pro W3" w:hAnsi="Didot"/>
          <w:i/>
          <w:color w:val="000000"/>
          <w:sz w:val="18"/>
          <w:szCs w:val="20"/>
          <w:lang w:val="it-IT" w:eastAsia="it-IT"/>
        </w:rPr>
        <w:t>neurotecnologie</w:t>
      </w:r>
      <w:proofErr w:type="spellEnd"/>
      <w:r w:rsidRPr="00D0442C">
        <w:rPr>
          <w:rFonts w:ascii="Didot" w:eastAsia="ヒラギノ角ゴ Pro W3" w:hAnsi="Didot"/>
          <w:i/>
          <w:color w:val="000000"/>
          <w:sz w:val="18"/>
          <w:szCs w:val="20"/>
          <w:lang w:val="it-IT" w:eastAsia="it-IT"/>
        </w:rPr>
        <w:t xml:space="preserve">: la bioetica tra ricerca del bene comune e gestione dell’innovazione, </w:t>
      </w:r>
      <w:r w:rsidRPr="00D0442C">
        <w:rPr>
          <w:rFonts w:ascii="Didot" w:eastAsia="ヒラギノ角ゴ Pro W3" w:hAnsi="Didot"/>
          <w:color w:val="000000"/>
          <w:sz w:val="18"/>
          <w:szCs w:val="20"/>
          <w:lang w:val="it-IT" w:eastAsia="it-IT"/>
        </w:rPr>
        <w:t>Studia</w:t>
      </w:r>
      <w:r w:rsidR="004E657D" w:rsidRPr="00D0442C">
        <w:rPr>
          <w:rFonts w:ascii="Didot" w:eastAsia="ヒラギノ角ゴ Pro W3" w:hAnsi="Didot"/>
          <w:color w:val="000000"/>
          <w:sz w:val="18"/>
          <w:szCs w:val="20"/>
          <w:lang w:val="it-IT" w:eastAsia="it-IT"/>
        </w:rPr>
        <w:t xml:space="preserve"> </w:t>
      </w:r>
      <w:proofErr w:type="spellStart"/>
      <w:r w:rsidR="004E657D" w:rsidRPr="00D0442C">
        <w:rPr>
          <w:rFonts w:ascii="Didot" w:eastAsia="ヒラギノ角ゴ Pro W3" w:hAnsi="Didot"/>
          <w:color w:val="000000"/>
          <w:sz w:val="18"/>
          <w:szCs w:val="20"/>
          <w:lang w:val="it-IT" w:eastAsia="it-IT"/>
        </w:rPr>
        <w:t>Bioethica</w:t>
      </w:r>
      <w:proofErr w:type="spellEnd"/>
      <w:r w:rsidR="004E657D" w:rsidRPr="00D0442C">
        <w:rPr>
          <w:rFonts w:ascii="Didot" w:eastAsia="ヒラギノ角ゴ Pro W3" w:hAnsi="Didot"/>
          <w:color w:val="000000"/>
          <w:sz w:val="18"/>
          <w:szCs w:val="20"/>
          <w:lang w:val="it-IT" w:eastAsia="it-IT"/>
        </w:rPr>
        <w:t xml:space="preserve"> - vol. 4 (2012</w:t>
      </w:r>
      <w:r w:rsidR="005D15FC" w:rsidRPr="00D0442C">
        <w:rPr>
          <w:rFonts w:ascii="Didot" w:eastAsia="ヒラギノ角ゴ Pro W3" w:hAnsi="Didot"/>
          <w:color w:val="000000"/>
          <w:sz w:val="18"/>
          <w:szCs w:val="20"/>
          <w:lang w:val="it-IT" w:eastAsia="it-IT"/>
        </w:rPr>
        <w:t>) n. 1</w:t>
      </w:r>
      <w:r w:rsidRPr="00D0442C">
        <w:rPr>
          <w:rFonts w:ascii="Didot" w:eastAsia="ヒラギノ角ゴ Pro W3" w:hAnsi="Didot"/>
          <w:color w:val="000000"/>
          <w:sz w:val="18"/>
          <w:szCs w:val="20"/>
          <w:lang w:val="it-IT" w:eastAsia="it-IT"/>
        </w:rPr>
        <w:t>, pp. 40-48</w:t>
      </w:r>
    </w:p>
    <w:p w14:paraId="575D8A9E" w14:textId="77777777" w:rsidR="000965DE" w:rsidRPr="00D0442C" w:rsidRDefault="000965DE" w:rsidP="00071A0C">
      <w:pPr>
        <w:pStyle w:val="Sottointestazione"/>
        <w:keepNext w:val="0"/>
        <w:spacing w:after="180"/>
        <w:ind w:left="284"/>
        <w:jc w:val="both"/>
        <w:rPr>
          <w:b w:val="0"/>
        </w:rPr>
      </w:pPr>
      <w:r w:rsidRPr="00D0442C">
        <w:rPr>
          <w:b w:val="0"/>
          <w:i/>
        </w:rPr>
        <w:t>La governance dello sviluppo tecnologico: una sfida per la teologia morale</w:t>
      </w:r>
      <w:r w:rsidRPr="00D0442C">
        <w:rPr>
          <w:b w:val="0"/>
        </w:rPr>
        <w:t xml:space="preserve">, in S. Bastianel (ed.), </w:t>
      </w:r>
      <w:r w:rsidRPr="00D0442C">
        <w:rPr>
          <w:b w:val="0"/>
          <w:i/>
        </w:rPr>
        <w:t>Tra possibilità e limiti. Una teologia morale in ricerca</w:t>
      </w:r>
      <w:r w:rsidRPr="00D0442C">
        <w:rPr>
          <w:b w:val="0"/>
        </w:rPr>
        <w:t>, Il pozzo di Giacobbe, Palermo, 2012, 167-190</w:t>
      </w:r>
    </w:p>
    <w:bookmarkEnd w:id="48"/>
    <w:bookmarkEnd w:id="49"/>
    <w:p w14:paraId="3A9BC590" w14:textId="77777777" w:rsidR="00B060DF" w:rsidRPr="00B060DF" w:rsidRDefault="00B060DF" w:rsidP="0083446C">
      <w:pPr>
        <w:pStyle w:val="Sottointestazione"/>
        <w:keepNext w:val="0"/>
        <w:spacing w:after="180"/>
        <w:ind w:left="284"/>
        <w:jc w:val="both"/>
        <w:rPr>
          <w:b w:val="0"/>
          <w:i/>
          <w:lang w:val="en-US"/>
        </w:rPr>
      </w:pPr>
      <w:r>
        <w:rPr>
          <w:b w:val="0"/>
          <w:i/>
          <w:lang w:val="en-US"/>
        </w:rPr>
        <w:t xml:space="preserve">The Cyborg and </w:t>
      </w:r>
      <w:proofErr w:type="spellStart"/>
      <w:r>
        <w:rPr>
          <w:b w:val="0"/>
          <w:i/>
          <w:lang w:val="en-US"/>
        </w:rPr>
        <w:t>Cyborgization</w:t>
      </w:r>
      <w:proofErr w:type="spellEnd"/>
      <w:r>
        <w:rPr>
          <w:b w:val="0"/>
          <w:lang w:val="en-US"/>
        </w:rPr>
        <w:t xml:space="preserve">, in J. Giordano (ed.), </w:t>
      </w:r>
      <w:r>
        <w:rPr>
          <w:b w:val="0"/>
          <w:i/>
          <w:lang w:val="en-US"/>
        </w:rPr>
        <w:t>Neurotechnology. Premises, Potential, and Problems</w:t>
      </w:r>
      <w:r>
        <w:rPr>
          <w:b w:val="0"/>
          <w:lang w:val="en-US"/>
        </w:rPr>
        <w:t>, CRC Press, New York (NY), 2012, 191-198.</w:t>
      </w:r>
      <w:bookmarkEnd w:id="50"/>
      <w:bookmarkEnd w:id="51"/>
      <w:r>
        <w:rPr>
          <w:b w:val="0"/>
          <w:lang w:val="en-US"/>
        </w:rPr>
        <w:t xml:space="preserve"> </w:t>
      </w:r>
      <w:r>
        <w:rPr>
          <w:b w:val="0"/>
          <w:i/>
          <w:lang w:val="en-US"/>
        </w:rPr>
        <w:t xml:space="preserve"> </w:t>
      </w:r>
    </w:p>
    <w:p w14:paraId="04F6E9F3" w14:textId="77777777" w:rsidR="00F05D77" w:rsidRPr="00F05D77" w:rsidRDefault="00F05D77" w:rsidP="0083446C">
      <w:pPr>
        <w:pStyle w:val="Sottointestazione"/>
        <w:keepNext w:val="0"/>
        <w:spacing w:after="180"/>
        <w:ind w:left="284"/>
        <w:jc w:val="both"/>
        <w:rPr>
          <w:b w:val="0"/>
          <w:lang w:val="en-US"/>
        </w:rPr>
      </w:pPr>
      <w:r>
        <w:rPr>
          <w:b w:val="0"/>
          <w:lang w:val="en-US"/>
        </w:rPr>
        <w:t>Carlotti, P., Benanti, P., (</w:t>
      </w:r>
      <w:proofErr w:type="spellStart"/>
      <w:r>
        <w:rPr>
          <w:b w:val="0"/>
          <w:lang w:val="en-US"/>
        </w:rPr>
        <w:t>Edd</w:t>
      </w:r>
      <w:proofErr w:type="spellEnd"/>
      <w:r>
        <w:rPr>
          <w:b w:val="0"/>
          <w:lang w:val="en-US"/>
        </w:rPr>
        <w:t xml:space="preserve">), </w:t>
      </w:r>
      <w:proofErr w:type="spellStart"/>
      <w:r>
        <w:rPr>
          <w:b w:val="0"/>
          <w:i/>
          <w:lang w:val="en-US"/>
        </w:rPr>
        <w:t>Teologia</w:t>
      </w:r>
      <w:proofErr w:type="spellEnd"/>
      <w:r>
        <w:rPr>
          <w:b w:val="0"/>
          <w:i/>
          <w:lang w:val="en-US"/>
        </w:rPr>
        <w:t xml:space="preserve"> morale e </w:t>
      </w:r>
      <w:proofErr w:type="spellStart"/>
      <w:r>
        <w:rPr>
          <w:b w:val="0"/>
          <w:i/>
          <w:lang w:val="en-US"/>
        </w:rPr>
        <w:t>scienze</w:t>
      </w:r>
      <w:proofErr w:type="spellEnd"/>
      <w:r>
        <w:rPr>
          <w:b w:val="0"/>
          <w:i/>
          <w:lang w:val="en-US"/>
        </w:rPr>
        <w:t xml:space="preserve"> </w:t>
      </w:r>
      <w:proofErr w:type="spellStart"/>
      <w:r>
        <w:rPr>
          <w:b w:val="0"/>
          <w:i/>
          <w:lang w:val="en-US"/>
        </w:rPr>
        <w:t>empiriche</w:t>
      </w:r>
      <w:proofErr w:type="spellEnd"/>
      <w:r>
        <w:rPr>
          <w:b w:val="0"/>
          <w:lang w:val="en-US"/>
        </w:rPr>
        <w:t>, LAS, Roma, 2012.</w:t>
      </w:r>
      <w:bookmarkEnd w:id="52"/>
      <w:bookmarkEnd w:id="53"/>
    </w:p>
    <w:bookmarkEnd w:id="54"/>
    <w:bookmarkEnd w:id="55"/>
    <w:p w14:paraId="0F79D171" w14:textId="77777777" w:rsidR="0083446C" w:rsidRPr="00D0442C" w:rsidRDefault="0083446C" w:rsidP="0083446C">
      <w:pPr>
        <w:pStyle w:val="Sottointestazione"/>
        <w:keepNext w:val="0"/>
        <w:spacing w:after="180"/>
        <w:ind w:left="284"/>
        <w:jc w:val="both"/>
        <w:rPr>
          <w:b w:val="0"/>
        </w:rPr>
      </w:pPr>
      <w:r w:rsidRPr="00D0442C">
        <w:rPr>
          <w:b w:val="0"/>
        </w:rPr>
        <w:t>“</w:t>
      </w:r>
      <w:proofErr w:type="spellStart"/>
      <w:r w:rsidRPr="00D0442C">
        <w:rPr>
          <w:b w:val="0"/>
        </w:rPr>
        <w:t>Cyborgization</w:t>
      </w:r>
      <w:proofErr w:type="spellEnd"/>
      <w:r w:rsidRPr="00D0442C">
        <w:rPr>
          <w:b w:val="0"/>
        </w:rPr>
        <w:t xml:space="preserve">” in </w:t>
      </w:r>
      <w:r w:rsidRPr="00D0442C">
        <w:rPr>
          <w:b w:val="0"/>
          <w:i/>
        </w:rPr>
        <w:t xml:space="preserve">Atti della VII World </w:t>
      </w:r>
      <w:proofErr w:type="spellStart"/>
      <w:r w:rsidRPr="00D0442C">
        <w:rPr>
          <w:b w:val="0"/>
          <w:i/>
        </w:rPr>
        <w:t>Bioethics</w:t>
      </w:r>
      <w:proofErr w:type="spellEnd"/>
      <w:r w:rsidRPr="00D0442C">
        <w:rPr>
          <w:b w:val="0"/>
          <w:i/>
        </w:rPr>
        <w:t xml:space="preserve"> Conference della SIBI, Gijon (ES), 19-22 settembre 2011</w:t>
      </w:r>
      <w:r w:rsidRPr="00D0442C">
        <w:rPr>
          <w:b w:val="0"/>
        </w:rPr>
        <w:t>, 422-434.</w:t>
      </w:r>
    </w:p>
    <w:bookmarkEnd w:id="56"/>
    <w:bookmarkEnd w:id="57"/>
    <w:p w14:paraId="4F649E70" w14:textId="77777777" w:rsidR="00BD0FFE" w:rsidRPr="00BD0FFE" w:rsidRDefault="00BD0FFE" w:rsidP="004C4179">
      <w:pPr>
        <w:pStyle w:val="Corpo"/>
        <w:tabs>
          <w:tab w:val="right" w:pos="8640"/>
        </w:tabs>
        <w:spacing w:after="120" w:line="264" w:lineRule="auto"/>
        <w:ind w:left="284"/>
        <w:jc w:val="both"/>
      </w:pPr>
      <w:r>
        <w:rPr>
          <w:i/>
        </w:rPr>
        <w:t xml:space="preserve">Una tecnologia al servizio dello sviluppo umano: il contributo della Caritas in </w:t>
      </w:r>
      <w:proofErr w:type="spellStart"/>
      <w:r>
        <w:rPr>
          <w:i/>
        </w:rPr>
        <w:t>veritate</w:t>
      </w:r>
      <w:proofErr w:type="spellEnd"/>
      <w:r>
        <w:t xml:space="preserve">, </w:t>
      </w:r>
      <w:proofErr w:type="spellStart"/>
      <w:r>
        <w:t>Convivium</w:t>
      </w:r>
      <w:proofErr w:type="spellEnd"/>
      <w:r>
        <w:t xml:space="preserve"> 13, 1(2011), 111-129.</w:t>
      </w:r>
    </w:p>
    <w:bookmarkEnd w:id="58"/>
    <w:bookmarkEnd w:id="59"/>
    <w:p w14:paraId="621F05FA" w14:textId="77777777" w:rsidR="00603F58" w:rsidRPr="00603F58" w:rsidRDefault="00603F58" w:rsidP="004C4179">
      <w:pPr>
        <w:pStyle w:val="Corpo"/>
        <w:tabs>
          <w:tab w:val="right" w:pos="8640"/>
        </w:tabs>
        <w:spacing w:after="120" w:line="264" w:lineRule="auto"/>
        <w:ind w:left="284"/>
        <w:jc w:val="both"/>
      </w:pPr>
      <w:r>
        <w:rPr>
          <w:i/>
        </w:rPr>
        <w:t>Intervento su “Metodologia del conoscere teologico-morale” di Mauro Cozzoli</w:t>
      </w:r>
      <w:r>
        <w:t xml:space="preserve">, </w:t>
      </w:r>
      <w:proofErr w:type="spellStart"/>
      <w:r>
        <w:t>Lateranum</w:t>
      </w:r>
      <w:proofErr w:type="spellEnd"/>
      <w:r>
        <w:t xml:space="preserve"> 11-LXXVII-1(2011), 49-59.</w:t>
      </w:r>
    </w:p>
    <w:bookmarkEnd w:id="60"/>
    <w:bookmarkEnd w:id="61"/>
    <w:p w14:paraId="5B35391C" w14:textId="77777777" w:rsidR="00443D0F" w:rsidRPr="00443D0F" w:rsidRDefault="00443D0F" w:rsidP="004C4179">
      <w:pPr>
        <w:pStyle w:val="Corpo"/>
        <w:tabs>
          <w:tab w:val="right" w:pos="8640"/>
        </w:tabs>
        <w:spacing w:after="120" w:line="264" w:lineRule="auto"/>
        <w:ind w:left="284"/>
        <w:jc w:val="both"/>
      </w:pPr>
      <w:r>
        <w:rPr>
          <w:i/>
        </w:rPr>
        <w:t>Vulnerabilità: categoria architettonica per la bioetica</w:t>
      </w:r>
      <w:r>
        <w:t>, Rivista di Teologia Morale 168(2010), 651-656.</w:t>
      </w:r>
    </w:p>
    <w:p w14:paraId="23DCD997" w14:textId="77777777" w:rsidR="004C4179" w:rsidRPr="00D0442C" w:rsidRDefault="004C4179" w:rsidP="004C4179">
      <w:pPr>
        <w:pStyle w:val="Corpo"/>
        <w:tabs>
          <w:tab w:val="right" w:pos="8640"/>
        </w:tabs>
        <w:spacing w:after="120" w:line="264" w:lineRule="auto"/>
        <w:ind w:left="284"/>
        <w:jc w:val="both"/>
        <w:rPr>
          <w:lang w:val="en-US"/>
        </w:rPr>
      </w:pPr>
      <w:r w:rsidRPr="00D0442C">
        <w:rPr>
          <w:i/>
          <w:lang w:val="en-US"/>
        </w:rPr>
        <w:t xml:space="preserve">From </w:t>
      </w:r>
      <w:proofErr w:type="spellStart"/>
      <w:r w:rsidRPr="00D0442C">
        <w:rPr>
          <w:i/>
          <w:lang w:val="en-US"/>
        </w:rPr>
        <w:t>Neuroskepticism</w:t>
      </w:r>
      <w:proofErr w:type="spellEnd"/>
      <w:r w:rsidRPr="00D0442C">
        <w:rPr>
          <w:i/>
          <w:lang w:val="en-US"/>
        </w:rPr>
        <w:t xml:space="preserve"> to </w:t>
      </w:r>
      <w:proofErr w:type="spellStart"/>
      <w:r w:rsidRPr="00D0442C">
        <w:rPr>
          <w:i/>
          <w:lang w:val="en-US"/>
        </w:rPr>
        <w:t>Neuroethics</w:t>
      </w:r>
      <w:proofErr w:type="spellEnd"/>
      <w:r w:rsidRPr="00D0442C">
        <w:rPr>
          <w:i/>
          <w:lang w:val="en-US"/>
        </w:rPr>
        <w:t>: Role of Morality in Neuroscience That Becomes Neurotechnology</w:t>
      </w:r>
      <w:r w:rsidRPr="00D0442C">
        <w:rPr>
          <w:lang w:val="en-US"/>
        </w:rPr>
        <w:t>, American Journal of Bioethics - Neuroscience, 2(2010).</w:t>
      </w:r>
    </w:p>
    <w:p w14:paraId="6A943757" w14:textId="77777777" w:rsidR="004C4179" w:rsidRPr="00D0442C" w:rsidRDefault="004C4179" w:rsidP="004C4179">
      <w:pPr>
        <w:pStyle w:val="Corpo"/>
        <w:tabs>
          <w:tab w:val="right" w:pos="8640"/>
        </w:tabs>
        <w:suppressAutoHyphens w:val="0"/>
        <w:spacing w:after="120"/>
        <w:ind w:left="284"/>
        <w:jc w:val="both"/>
        <w:rPr>
          <w:lang w:val="en-US"/>
        </w:rPr>
      </w:pPr>
      <w:r w:rsidRPr="00D0442C">
        <w:rPr>
          <w:i/>
          <w:lang w:val="en-US"/>
        </w:rPr>
        <w:t xml:space="preserve">Neuroenhancement in Young People: Cultural Need or Medical </w:t>
      </w:r>
      <w:proofErr w:type="gramStart"/>
      <w:r w:rsidRPr="00D0442C">
        <w:rPr>
          <w:i/>
          <w:lang w:val="en-US"/>
        </w:rPr>
        <w:t>Technology?</w:t>
      </w:r>
      <w:r w:rsidRPr="00D0442C">
        <w:rPr>
          <w:lang w:val="en-US"/>
        </w:rPr>
        <w:t>,</w:t>
      </w:r>
      <w:proofErr w:type="gramEnd"/>
      <w:r w:rsidRPr="00D0442C">
        <w:rPr>
          <w:lang w:val="en-US"/>
        </w:rPr>
        <w:t xml:space="preserve"> American Journal of Bioethics - Neuroscience, 1(2010).</w:t>
      </w:r>
    </w:p>
    <w:p w14:paraId="531BFB5E" w14:textId="77777777" w:rsidR="004C4179" w:rsidRDefault="004C4179" w:rsidP="004C4179">
      <w:pPr>
        <w:pStyle w:val="Corpo"/>
        <w:tabs>
          <w:tab w:val="right" w:pos="8640"/>
        </w:tabs>
        <w:suppressAutoHyphens w:val="0"/>
        <w:spacing w:after="120" w:line="264" w:lineRule="auto"/>
        <w:ind w:left="284"/>
        <w:jc w:val="both"/>
      </w:pPr>
      <w:r>
        <w:rPr>
          <w:i/>
        </w:rPr>
        <w:t>Vivere il morire. Spunti per l’antropologia biomedica</w:t>
      </w:r>
      <w:r>
        <w:t>, Cittadella, Assisi, 2009.</w:t>
      </w:r>
    </w:p>
    <w:p w14:paraId="73871B2A" w14:textId="77777777" w:rsidR="004C4179" w:rsidRPr="00E471EE" w:rsidRDefault="004C4179" w:rsidP="004C4179">
      <w:pPr>
        <w:pStyle w:val="Corpo"/>
        <w:tabs>
          <w:tab w:val="right" w:pos="8640"/>
        </w:tabs>
        <w:suppressAutoHyphens w:val="0"/>
        <w:spacing w:before="40" w:after="120" w:line="264" w:lineRule="auto"/>
        <w:ind w:left="284"/>
        <w:jc w:val="both"/>
      </w:pPr>
      <w:r w:rsidRPr="00E471EE">
        <w:rPr>
          <w:i/>
        </w:rPr>
        <w:t>Il corpo sacramento della persona: spunti per l’antropologia biomedica</w:t>
      </w:r>
      <w:r w:rsidRPr="00E471EE">
        <w:t>, Analecta TOR 11(2008)</w:t>
      </w:r>
      <w:r>
        <w:t>.</w:t>
      </w:r>
    </w:p>
    <w:p w14:paraId="212A082E" w14:textId="77777777" w:rsidR="004C4179" w:rsidRPr="00C94A24" w:rsidRDefault="004C4179" w:rsidP="004C4179">
      <w:pPr>
        <w:pStyle w:val="Corpo"/>
        <w:tabs>
          <w:tab w:val="right" w:pos="8640"/>
        </w:tabs>
        <w:suppressAutoHyphens w:val="0"/>
        <w:spacing w:before="40" w:after="120" w:line="264" w:lineRule="auto"/>
        <w:ind w:left="284"/>
        <w:jc w:val="both"/>
      </w:pPr>
      <w:r w:rsidRPr="00E471EE">
        <w:rPr>
          <w:i/>
        </w:rPr>
        <w:t xml:space="preserve">Vita beata est gaudium de </w:t>
      </w:r>
      <w:proofErr w:type="spellStart"/>
      <w:r w:rsidRPr="00E471EE">
        <w:rPr>
          <w:i/>
        </w:rPr>
        <w:t>veritatate</w:t>
      </w:r>
      <w:proofErr w:type="spellEnd"/>
      <w:r w:rsidRPr="00E471EE">
        <w:rPr>
          <w:i/>
        </w:rPr>
        <w:t xml:space="preserve"> (Conf. X,23). La morale tra </w:t>
      </w:r>
      <w:proofErr w:type="spellStart"/>
      <w:r w:rsidRPr="00E471EE">
        <w:rPr>
          <w:i/>
        </w:rPr>
        <w:t>beatitudo</w:t>
      </w:r>
      <w:proofErr w:type="spellEnd"/>
      <w:r w:rsidRPr="00E471EE">
        <w:rPr>
          <w:i/>
        </w:rPr>
        <w:t xml:space="preserve">-felicità e ricerca della verità nelle Confessioni di Agostino d’Ippona e nella </w:t>
      </w:r>
      <w:proofErr w:type="spellStart"/>
      <w:r w:rsidRPr="00E471EE">
        <w:rPr>
          <w:i/>
        </w:rPr>
        <w:t>Veritatis</w:t>
      </w:r>
      <w:proofErr w:type="spellEnd"/>
      <w:r w:rsidRPr="00E471EE">
        <w:rPr>
          <w:i/>
        </w:rPr>
        <w:t xml:space="preserve"> </w:t>
      </w:r>
      <w:proofErr w:type="spellStart"/>
      <w:r w:rsidRPr="00E471EE">
        <w:rPr>
          <w:i/>
        </w:rPr>
        <w:t>Splendo</w:t>
      </w:r>
      <w:r w:rsidRPr="00E471EE">
        <w:t>r</w:t>
      </w:r>
      <w:proofErr w:type="spellEnd"/>
      <w:r w:rsidRPr="00E471EE">
        <w:t>, Analecta TOR 177(2006)</w:t>
      </w:r>
      <w:r>
        <w:t>.</w:t>
      </w:r>
    </w:p>
    <w:p w14:paraId="6488922B" w14:textId="77777777" w:rsidR="004C4179" w:rsidRDefault="004C4179" w:rsidP="004C4179">
      <w:pPr>
        <w:pStyle w:val="Corpo"/>
        <w:tabs>
          <w:tab w:val="right" w:pos="8640"/>
        </w:tabs>
        <w:suppressAutoHyphens w:val="0"/>
        <w:spacing w:before="40" w:after="120" w:line="264" w:lineRule="auto"/>
        <w:jc w:val="both"/>
        <w:rPr>
          <w:b/>
          <w:smallCaps/>
        </w:rPr>
      </w:pPr>
    </w:p>
    <w:p w14:paraId="665C6412" w14:textId="77777777" w:rsidR="004C4179" w:rsidRPr="001B603C" w:rsidRDefault="004C4179" w:rsidP="004C4179">
      <w:pPr>
        <w:pStyle w:val="Corpo"/>
        <w:tabs>
          <w:tab w:val="right" w:pos="8640"/>
        </w:tabs>
        <w:suppressAutoHyphens w:val="0"/>
        <w:spacing w:before="40" w:after="120" w:line="264" w:lineRule="auto"/>
        <w:jc w:val="both"/>
        <w:rPr>
          <w:b/>
          <w:smallCaps/>
        </w:rPr>
      </w:pPr>
      <w:r w:rsidRPr="001B603C">
        <w:rPr>
          <w:b/>
          <w:smallCaps/>
        </w:rPr>
        <w:t>Pubblicazioni divulgative</w:t>
      </w:r>
    </w:p>
    <w:p w14:paraId="0177E853" w14:textId="77777777" w:rsidR="00F637C1" w:rsidRDefault="00F637C1" w:rsidP="004C4179">
      <w:pPr>
        <w:pStyle w:val="Corpo"/>
        <w:tabs>
          <w:tab w:val="right" w:pos="8640"/>
        </w:tabs>
        <w:spacing w:before="40" w:after="120" w:line="264" w:lineRule="auto"/>
        <w:ind w:left="142"/>
        <w:rPr>
          <w:b/>
        </w:rPr>
      </w:pPr>
      <w:r>
        <w:rPr>
          <w:b/>
        </w:rPr>
        <w:t>La Civiltà Cattolica</w:t>
      </w:r>
    </w:p>
    <w:p w14:paraId="70186D33" w14:textId="77777777" w:rsidR="00F637C1" w:rsidRDefault="00F637C1" w:rsidP="00F637C1">
      <w:pPr>
        <w:pStyle w:val="Corpo"/>
        <w:tabs>
          <w:tab w:val="right" w:pos="8640"/>
        </w:tabs>
        <w:spacing w:before="40" w:after="120" w:line="264" w:lineRule="auto"/>
        <w:ind w:left="284"/>
      </w:pPr>
      <w:bookmarkStart w:id="77" w:name="OLE_LINK95"/>
      <w:bookmarkStart w:id="78" w:name="OLE_LINK96"/>
      <w:r w:rsidRPr="00F637C1">
        <w:t xml:space="preserve">Recensione </w:t>
      </w:r>
      <w:r w:rsidRPr="00F637C1">
        <w:rPr>
          <w:i/>
        </w:rPr>
        <w:t xml:space="preserve">Richard I. Davidson – Sharon </w:t>
      </w:r>
      <w:proofErr w:type="spellStart"/>
      <w:r w:rsidRPr="00F637C1">
        <w:rPr>
          <w:i/>
        </w:rPr>
        <w:t>Begley</w:t>
      </w:r>
      <w:proofErr w:type="spellEnd"/>
      <w:r w:rsidRPr="00F637C1">
        <w:rPr>
          <w:i/>
        </w:rPr>
        <w:t>, La vita emotiva del cervello</w:t>
      </w:r>
      <w:r w:rsidRPr="00F637C1">
        <w:t xml:space="preserve">, Quaderno 3929, </w:t>
      </w:r>
      <w:proofErr w:type="spellStart"/>
      <w:r w:rsidRPr="00F637C1">
        <w:t>pp</w:t>
      </w:r>
      <w:proofErr w:type="spellEnd"/>
      <w:r w:rsidRPr="00F637C1">
        <w:t xml:space="preserve"> 547-549</w:t>
      </w:r>
      <w:bookmarkEnd w:id="77"/>
      <w:bookmarkEnd w:id="78"/>
    </w:p>
    <w:p w14:paraId="74222E71" w14:textId="77777777" w:rsidR="004C4179" w:rsidRPr="00082139" w:rsidRDefault="004C4179" w:rsidP="004C4179">
      <w:pPr>
        <w:pStyle w:val="Corpo"/>
        <w:tabs>
          <w:tab w:val="right" w:pos="8640"/>
        </w:tabs>
        <w:spacing w:before="40" w:after="120" w:line="264" w:lineRule="auto"/>
        <w:ind w:left="142"/>
        <w:rPr>
          <w:b/>
        </w:rPr>
      </w:pPr>
      <w:r w:rsidRPr="00082139">
        <w:rPr>
          <w:b/>
        </w:rPr>
        <w:t>Azimut:</w:t>
      </w:r>
    </w:p>
    <w:p w14:paraId="5E5CA69A" w14:textId="77777777" w:rsidR="004C4179" w:rsidRPr="00082139" w:rsidRDefault="004C4179" w:rsidP="004C4179">
      <w:pPr>
        <w:pStyle w:val="Corpo"/>
        <w:tabs>
          <w:tab w:val="right" w:pos="8640"/>
        </w:tabs>
        <w:spacing w:before="40" w:after="120" w:line="264" w:lineRule="auto"/>
        <w:ind w:left="284"/>
      </w:pPr>
      <w:r w:rsidRPr="00A045F9">
        <w:rPr>
          <w:i/>
        </w:rPr>
        <w:t>Maria donna dell'attesa</w:t>
      </w:r>
      <w:r w:rsidRPr="00082139">
        <w:t>, 06(2008), p.30-31</w:t>
      </w:r>
    </w:p>
    <w:p w14:paraId="23703E09" w14:textId="77777777" w:rsidR="004C4179" w:rsidRPr="00082139" w:rsidRDefault="004C4179" w:rsidP="004C4179">
      <w:pPr>
        <w:pStyle w:val="Corpo"/>
        <w:tabs>
          <w:tab w:val="right" w:pos="8640"/>
        </w:tabs>
        <w:spacing w:before="40" w:after="120" w:line="264" w:lineRule="auto"/>
        <w:ind w:left="284"/>
      </w:pPr>
      <w:bookmarkStart w:id="79" w:name="OLE_LINK24"/>
      <w:bookmarkStart w:id="80" w:name="OLE_LINK25"/>
      <w:r w:rsidRPr="00A045F9">
        <w:rPr>
          <w:i/>
        </w:rPr>
        <w:lastRenderedPageBreak/>
        <w:t>La superbia</w:t>
      </w:r>
      <w:r w:rsidRPr="00082139">
        <w:t>, 01(2009), p30-31</w:t>
      </w:r>
    </w:p>
    <w:p w14:paraId="24089BD0" w14:textId="77777777" w:rsidR="004C4179" w:rsidRPr="00082139" w:rsidRDefault="004C4179" w:rsidP="004C4179">
      <w:pPr>
        <w:pStyle w:val="Corpo"/>
        <w:tabs>
          <w:tab w:val="right" w:pos="8640"/>
        </w:tabs>
        <w:spacing w:before="40" w:after="120" w:line="264" w:lineRule="auto"/>
        <w:ind w:left="284"/>
      </w:pPr>
      <w:r w:rsidRPr="00A045F9">
        <w:rPr>
          <w:i/>
        </w:rPr>
        <w:t>L'Invidia</w:t>
      </w:r>
      <w:r w:rsidRPr="00082139">
        <w:t>, 02(2009), p.30-31</w:t>
      </w:r>
    </w:p>
    <w:p w14:paraId="794E4B68" w14:textId="77777777" w:rsidR="004C4179" w:rsidRPr="00082139" w:rsidRDefault="004C4179" w:rsidP="004C4179">
      <w:pPr>
        <w:pStyle w:val="Corpo"/>
        <w:tabs>
          <w:tab w:val="right" w:pos="8640"/>
        </w:tabs>
        <w:spacing w:before="40" w:after="120" w:line="264" w:lineRule="auto"/>
        <w:ind w:left="284"/>
      </w:pPr>
      <w:r w:rsidRPr="00A045F9">
        <w:rPr>
          <w:i/>
        </w:rPr>
        <w:t>L'ira</w:t>
      </w:r>
      <w:r w:rsidRPr="00082139">
        <w:t>, 03(2009), p.30-31</w:t>
      </w:r>
      <w:bookmarkEnd w:id="79"/>
      <w:bookmarkEnd w:id="80"/>
    </w:p>
    <w:p w14:paraId="4BAFD49C" w14:textId="77777777" w:rsidR="004C4179" w:rsidRPr="00082139" w:rsidRDefault="004C4179" w:rsidP="004C4179">
      <w:pPr>
        <w:pStyle w:val="Corpo"/>
        <w:tabs>
          <w:tab w:val="right" w:pos="8640"/>
        </w:tabs>
        <w:spacing w:before="40" w:after="120" w:line="264" w:lineRule="auto"/>
        <w:ind w:left="284"/>
      </w:pPr>
      <w:r w:rsidRPr="00A045F9">
        <w:rPr>
          <w:i/>
        </w:rPr>
        <w:t>L'avarizia</w:t>
      </w:r>
      <w:r w:rsidRPr="00082139">
        <w:t>, 04(2009), p.30-31</w:t>
      </w:r>
    </w:p>
    <w:p w14:paraId="337C3A04" w14:textId="77777777" w:rsidR="004C4179" w:rsidRPr="00082139" w:rsidRDefault="004C4179" w:rsidP="004C4179">
      <w:pPr>
        <w:pStyle w:val="Corpo"/>
        <w:tabs>
          <w:tab w:val="right" w:pos="8640"/>
        </w:tabs>
        <w:spacing w:before="40" w:after="120" w:line="264" w:lineRule="auto"/>
        <w:ind w:left="284"/>
      </w:pPr>
      <w:r w:rsidRPr="00A045F9">
        <w:rPr>
          <w:i/>
        </w:rPr>
        <w:t>La gola</w:t>
      </w:r>
      <w:r w:rsidRPr="00082139">
        <w:t>, 05(2009), p.30-31</w:t>
      </w:r>
    </w:p>
    <w:p w14:paraId="3FCA8106" w14:textId="77777777" w:rsidR="004C4179" w:rsidRDefault="004C4179" w:rsidP="004C4179">
      <w:pPr>
        <w:pStyle w:val="Corpo"/>
        <w:tabs>
          <w:tab w:val="right" w:pos="8640"/>
        </w:tabs>
        <w:spacing w:before="40" w:after="120" w:line="264" w:lineRule="auto"/>
        <w:ind w:left="284"/>
      </w:pPr>
      <w:r w:rsidRPr="00A045F9">
        <w:rPr>
          <w:i/>
        </w:rPr>
        <w:t>La lussuria</w:t>
      </w:r>
      <w:r w:rsidRPr="00082139">
        <w:t xml:space="preserve"> 06(2009), p.30-31</w:t>
      </w:r>
    </w:p>
    <w:p w14:paraId="56C4874A" w14:textId="77777777" w:rsidR="004C4179" w:rsidRDefault="004C4179" w:rsidP="004C4179">
      <w:pPr>
        <w:pStyle w:val="Corpo"/>
        <w:tabs>
          <w:tab w:val="right" w:pos="8640"/>
        </w:tabs>
        <w:spacing w:before="40" w:after="120" w:line="264" w:lineRule="auto"/>
        <w:ind w:left="284"/>
      </w:pPr>
      <w:r>
        <w:rPr>
          <w:i/>
        </w:rPr>
        <w:t>Quando la fede fa pensare…</w:t>
      </w:r>
      <w:r>
        <w:t xml:space="preserve"> 01 (2010), p.30-31</w:t>
      </w:r>
    </w:p>
    <w:p w14:paraId="4C86FFFE" w14:textId="77777777" w:rsidR="004C4179" w:rsidRDefault="004C4179" w:rsidP="004C4179">
      <w:pPr>
        <w:pStyle w:val="Corpo"/>
        <w:tabs>
          <w:tab w:val="right" w:pos="8640"/>
        </w:tabs>
        <w:spacing w:before="40" w:after="120" w:line="264" w:lineRule="auto"/>
        <w:ind w:left="284"/>
      </w:pPr>
      <w:r>
        <w:rPr>
          <w:i/>
        </w:rPr>
        <w:t>Il figlio: dono o diritto?</w:t>
      </w:r>
      <w:r>
        <w:t xml:space="preserve"> 02(2010), p.30-31</w:t>
      </w:r>
    </w:p>
    <w:p w14:paraId="72179281" w14:textId="77777777" w:rsidR="003A2BB6" w:rsidRDefault="003A2BB6" w:rsidP="003A2BB6">
      <w:pPr>
        <w:pStyle w:val="Corpo"/>
        <w:tabs>
          <w:tab w:val="right" w:pos="8640"/>
        </w:tabs>
        <w:spacing w:before="40" w:after="120" w:line="264" w:lineRule="auto"/>
        <w:ind w:left="284"/>
      </w:pPr>
      <w:r>
        <w:rPr>
          <w:i/>
        </w:rPr>
        <w:t>RU486</w:t>
      </w:r>
      <w:r w:rsidRPr="003A2BB6">
        <w:rPr>
          <w:i/>
        </w:rPr>
        <w:t>: la pillola della discordia</w:t>
      </w:r>
      <w:r>
        <w:t xml:space="preserve"> 03(2010), p.30-31.</w:t>
      </w:r>
    </w:p>
    <w:p w14:paraId="0D5C59E6" w14:textId="77777777" w:rsidR="00C01E54" w:rsidRDefault="00C01E54" w:rsidP="004C4179">
      <w:pPr>
        <w:pStyle w:val="Corpo"/>
        <w:tabs>
          <w:tab w:val="right" w:pos="8640"/>
        </w:tabs>
        <w:spacing w:before="40" w:after="120" w:line="264" w:lineRule="auto"/>
        <w:ind w:left="284"/>
      </w:pPr>
      <w:r>
        <w:rPr>
          <w:i/>
        </w:rPr>
        <w:t>Cellule staminali embrionali</w:t>
      </w:r>
      <w:r w:rsidR="003A2BB6">
        <w:t xml:space="preserve"> 04</w:t>
      </w:r>
      <w:r>
        <w:t>(2010), p.30-31</w:t>
      </w:r>
    </w:p>
    <w:p w14:paraId="2AF189EC" w14:textId="77777777" w:rsidR="006772B4" w:rsidRDefault="006772B4" w:rsidP="004C4179">
      <w:pPr>
        <w:pStyle w:val="Corpo"/>
        <w:tabs>
          <w:tab w:val="right" w:pos="8640"/>
        </w:tabs>
        <w:spacing w:before="40" w:after="120" w:line="264" w:lineRule="auto"/>
        <w:ind w:left="284"/>
      </w:pPr>
      <w:r>
        <w:rPr>
          <w:i/>
        </w:rPr>
        <w:t xml:space="preserve">Vivere il morire </w:t>
      </w:r>
      <w:r w:rsidRPr="006772B4">
        <w:t>05</w:t>
      </w:r>
      <w:r>
        <w:t>(2010), p</w:t>
      </w:r>
      <w:r w:rsidR="002E7122">
        <w:t xml:space="preserve">. </w:t>
      </w:r>
      <w:r>
        <w:t>30-31.</w:t>
      </w:r>
    </w:p>
    <w:p w14:paraId="0F44F383" w14:textId="77777777" w:rsidR="00583AB4" w:rsidRPr="00583AB4" w:rsidRDefault="00583AB4" w:rsidP="00583AB4">
      <w:pPr>
        <w:pStyle w:val="Corpo"/>
        <w:tabs>
          <w:tab w:val="right" w:pos="8640"/>
        </w:tabs>
        <w:spacing w:before="40" w:after="120" w:line="264" w:lineRule="auto"/>
        <w:ind w:left="284"/>
        <w:rPr>
          <w:i/>
          <w:szCs w:val="18"/>
        </w:rPr>
      </w:pPr>
      <w:r w:rsidRPr="00583AB4">
        <w:rPr>
          <w:i/>
          <w:szCs w:val="18"/>
        </w:rPr>
        <w:t>I sacramenti 01(2010), p.30-31</w:t>
      </w:r>
    </w:p>
    <w:p w14:paraId="633E94B9" w14:textId="77777777" w:rsidR="00583AB4" w:rsidRPr="00583AB4" w:rsidRDefault="00583AB4" w:rsidP="00583AB4">
      <w:pPr>
        <w:pStyle w:val="Corpo"/>
        <w:tabs>
          <w:tab w:val="right" w:pos="8640"/>
        </w:tabs>
        <w:spacing w:before="40" w:after="120" w:line="264" w:lineRule="auto"/>
        <w:ind w:left="284"/>
        <w:rPr>
          <w:i/>
          <w:szCs w:val="18"/>
        </w:rPr>
      </w:pPr>
      <w:r w:rsidRPr="00583AB4">
        <w:rPr>
          <w:i/>
          <w:szCs w:val="18"/>
        </w:rPr>
        <w:t>Il matrimonio 02(2011), p.30-31</w:t>
      </w:r>
    </w:p>
    <w:p w14:paraId="72DC5685" w14:textId="77777777" w:rsidR="00583AB4" w:rsidRDefault="00583AB4" w:rsidP="00583AB4">
      <w:pPr>
        <w:pStyle w:val="Corpo"/>
        <w:tabs>
          <w:tab w:val="right" w:pos="8640"/>
        </w:tabs>
        <w:spacing w:before="40" w:after="120" w:line="264" w:lineRule="auto"/>
        <w:ind w:left="284"/>
        <w:rPr>
          <w:i/>
          <w:szCs w:val="18"/>
        </w:rPr>
      </w:pPr>
      <w:r w:rsidRPr="00583AB4">
        <w:rPr>
          <w:i/>
          <w:szCs w:val="18"/>
        </w:rPr>
        <w:t>L’unzione degli infermi 03(2011), p. 30-31</w:t>
      </w:r>
    </w:p>
    <w:p w14:paraId="09F019F1" w14:textId="77777777" w:rsidR="00527DDB" w:rsidRPr="00583AB4" w:rsidRDefault="00527DDB" w:rsidP="00583AB4">
      <w:pPr>
        <w:pStyle w:val="Corpo"/>
        <w:tabs>
          <w:tab w:val="right" w:pos="8640"/>
        </w:tabs>
        <w:spacing w:before="40" w:after="120" w:line="264" w:lineRule="auto"/>
        <w:ind w:left="284"/>
        <w:rPr>
          <w:szCs w:val="18"/>
        </w:rPr>
      </w:pPr>
      <w:r>
        <w:rPr>
          <w:i/>
          <w:szCs w:val="18"/>
        </w:rPr>
        <w:t>Il battesimo 04(2011), p. 30-31</w:t>
      </w:r>
    </w:p>
    <w:p w14:paraId="5B1FDC22" w14:textId="77777777" w:rsidR="00583AB4" w:rsidRPr="00C01E54" w:rsidRDefault="00583AB4" w:rsidP="004C4179">
      <w:pPr>
        <w:pStyle w:val="Corpo"/>
        <w:tabs>
          <w:tab w:val="right" w:pos="8640"/>
        </w:tabs>
        <w:spacing w:before="40" w:after="120" w:line="264" w:lineRule="auto"/>
        <w:ind w:left="284"/>
      </w:pPr>
    </w:p>
    <w:p w14:paraId="704CFD48" w14:textId="77777777" w:rsidR="004C4179" w:rsidRPr="00082139" w:rsidRDefault="004C4179" w:rsidP="004C4179">
      <w:pPr>
        <w:pStyle w:val="Corpo"/>
        <w:tabs>
          <w:tab w:val="right" w:pos="8640"/>
        </w:tabs>
        <w:spacing w:before="40" w:after="120" w:line="264" w:lineRule="auto"/>
        <w:ind w:left="142"/>
        <w:rPr>
          <w:b/>
        </w:rPr>
      </w:pPr>
      <w:r w:rsidRPr="00082139">
        <w:rPr>
          <w:b/>
        </w:rPr>
        <w:t>Analecta TOR:</w:t>
      </w:r>
    </w:p>
    <w:p w14:paraId="549DB9CD" w14:textId="77777777" w:rsidR="004C4179" w:rsidRPr="00670976" w:rsidRDefault="004C4179" w:rsidP="004C4179">
      <w:pPr>
        <w:pStyle w:val="Corpo"/>
        <w:tabs>
          <w:tab w:val="right" w:pos="8640"/>
        </w:tabs>
        <w:spacing w:before="40" w:after="120" w:line="264" w:lineRule="auto"/>
        <w:ind w:left="284"/>
        <w:rPr>
          <w:lang w:val="en-US"/>
        </w:rPr>
      </w:pPr>
      <w:r w:rsidRPr="00A045F9">
        <w:rPr>
          <w:i/>
        </w:rPr>
        <w:t xml:space="preserve">Presentazione di Dieter BLUME - Matthias WERNER (a cura di), Elisabeth von </w:t>
      </w:r>
      <w:proofErr w:type="spellStart"/>
      <w:r w:rsidRPr="00A045F9">
        <w:rPr>
          <w:i/>
        </w:rPr>
        <w:t>Thüringen</w:t>
      </w:r>
      <w:proofErr w:type="spellEnd"/>
      <w:r w:rsidRPr="00A045F9">
        <w:rPr>
          <w:i/>
        </w:rPr>
        <w:t xml:space="preserve">. </w:t>
      </w:r>
      <w:r w:rsidRPr="00670976">
        <w:rPr>
          <w:i/>
          <w:lang w:val="en-US"/>
        </w:rPr>
        <w:t xml:space="preserve">Eine </w:t>
      </w:r>
      <w:proofErr w:type="spellStart"/>
      <w:r w:rsidRPr="00670976">
        <w:rPr>
          <w:i/>
          <w:lang w:val="en-US"/>
        </w:rPr>
        <w:t>europäische</w:t>
      </w:r>
      <w:proofErr w:type="spellEnd"/>
      <w:r w:rsidRPr="00670976">
        <w:rPr>
          <w:i/>
          <w:lang w:val="en-US"/>
        </w:rPr>
        <w:t xml:space="preserve"> </w:t>
      </w:r>
      <w:proofErr w:type="spellStart"/>
      <w:r w:rsidRPr="00670976">
        <w:rPr>
          <w:i/>
          <w:lang w:val="en-US"/>
        </w:rPr>
        <w:t>Heilige</w:t>
      </w:r>
      <w:proofErr w:type="spellEnd"/>
      <w:r w:rsidRPr="00670976">
        <w:rPr>
          <w:i/>
          <w:lang w:val="en-US"/>
        </w:rPr>
        <w:t xml:space="preserve">, 2 </w:t>
      </w:r>
      <w:proofErr w:type="spellStart"/>
      <w:r w:rsidRPr="00670976">
        <w:rPr>
          <w:i/>
          <w:lang w:val="en-US"/>
        </w:rPr>
        <w:t>voll</w:t>
      </w:r>
      <w:proofErr w:type="spellEnd"/>
      <w:r w:rsidRPr="00670976">
        <w:rPr>
          <w:i/>
          <w:lang w:val="en-US"/>
        </w:rPr>
        <w:t xml:space="preserve">., Michael </w:t>
      </w:r>
      <w:proofErr w:type="spellStart"/>
      <w:r w:rsidRPr="00670976">
        <w:rPr>
          <w:i/>
          <w:lang w:val="en-US"/>
        </w:rPr>
        <w:t>Imhof</w:t>
      </w:r>
      <w:proofErr w:type="spellEnd"/>
      <w:r w:rsidRPr="00670976">
        <w:rPr>
          <w:i/>
          <w:lang w:val="en-US"/>
        </w:rPr>
        <w:t xml:space="preserve">, </w:t>
      </w:r>
      <w:proofErr w:type="spellStart"/>
      <w:r w:rsidRPr="00670976">
        <w:rPr>
          <w:i/>
          <w:lang w:val="en-US"/>
        </w:rPr>
        <w:t>Petersberg</w:t>
      </w:r>
      <w:proofErr w:type="spellEnd"/>
      <w:r w:rsidRPr="00670976">
        <w:rPr>
          <w:lang w:val="en-US"/>
        </w:rPr>
        <w:t>.</w:t>
      </w:r>
    </w:p>
    <w:p w14:paraId="41EDD70C" w14:textId="77777777" w:rsidR="004C4179" w:rsidRPr="00670976" w:rsidRDefault="004C4179" w:rsidP="004C4179">
      <w:pPr>
        <w:pStyle w:val="Corpo"/>
        <w:tabs>
          <w:tab w:val="right" w:pos="8640"/>
        </w:tabs>
        <w:spacing w:before="40" w:after="120" w:line="264" w:lineRule="auto"/>
        <w:ind w:left="284"/>
        <w:rPr>
          <w:i/>
          <w:lang w:val="en-US"/>
        </w:rPr>
      </w:pPr>
      <w:proofErr w:type="spellStart"/>
      <w:r w:rsidRPr="00670976">
        <w:rPr>
          <w:i/>
          <w:lang w:val="en-US"/>
        </w:rPr>
        <w:t>Recensione</w:t>
      </w:r>
      <w:proofErr w:type="spellEnd"/>
      <w:r w:rsidRPr="00670976">
        <w:rPr>
          <w:i/>
          <w:lang w:val="en-US"/>
        </w:rPr>
        <w:t xml:space="preserve">: A </w:t>
      </w:r>
      <w:proofErr w:type="spellStart"/>
      <w:r w:rsidRPr="00670976">
        <w:rPr>
          <w:i/>
          <w:lang w:val="en-US"/>
        </w:rPr>
        <w:t>Pilgrinage</w:t>
      </w:r>
      <w:proofErr w:type="spellEnd"/>
      <w:r w:rsidRPr="00670976">
        <w:rPr>
          <w:i/>
          <w:lang w:val="en-US"/>
        </w:rPr>
        <w:t xml:space="preserve"> Through the Franciscan Intellectual Tradition</w:t>
      </w:r>
    </w:p>
    <w:p w14:paraId="5C5FBE93" w14:textId="77777777" w:rsidR="004C4179" w:rsidRPr="00A045F9" w:rsidRDefault="004C4179" w:rsidP="004C4179">
      <w:pPr>
        <w:pStyle w:val="Corpo"/>
        <w:tabs>
          <w:tab w:val="right" w:pos="8640"/>
        </w:tabs>
        <w:spacing w:before="40" w:after="120" w:line="264" w:lineRule="auto"/>
        <w:ind w:left="284"/>
        <w:rPr>
          <w:i/>
        </w:rPr>
      </w:pPr>
      <w:r w:rsidRPr="00A045F9">
        <w:rPr>
          <w:i/>
        </w:rPr>
        <w:t>Recensione: Maria Accame Pomponio Leto</w:t>
      </w:r>
    </w:p>
    <w:p w14:paraId="601EF7B9" w14:textId="77777777" w:rsidR="004C4179" w:rsidRPr="00A045F9" w:rsidRDefault="004C4179" w:rsidP="004C4179">
      <w:pPr>
        <w:pStyle w:val="Corpo"/>
        <w:tabs>
          <w:tab w:val="right" w:pos="8640"/>
        </w:tabs>
        <w:spacing w:before="40" w:after="120" w:line="264" w:lineRule="auto"/>
        <w:ind w:left="284"/>
        <w:rPr>
          <w:i/>
        </w:rPr>
      </w:pPr>
      <w:r w:rsidRPr="00A045F9">
        <w:rPr>
          <w:i/>
        </w:rPr>
        <w:t>Recensione: Philippe Yates Canterbury Studies</w:t>
      </w:r>
    </w:p>
    <w:p w14:paraId="1F126ABF" w14:textId="77777777" w:rsidR="004C4179" w:rsidRPr="00A045F9" w:rsidRDefault="004C4179" w:rsidP="004C4179">
      <w:pPr>
        <w:pStyle w:val="Corpo"/>
        <w:tabs>
          <w:tab w:val="right" w:pos="8640"/>
        </w:tabs>
        <w:spacing w:before="40" w:after="120" w:line="264" w:lineRule="auto"/>
        <w:ind w:left="284"/>
        <w:rPr>
          <w:i/>
        </w:rPr>
      </w:pPr>
      <w:r w:rsidRPr="00A045F9">
        <w:rPr>
          <w:i/>
        </w:rPr>
        <w:t>Recensione: Alessandra Inglese Le iscrizioni sull'agorà degli dei</w:t>
      </w:r>
    </w:p>
    <w:p w14:paraId="2095E280" w14:textId="77777777" w:rsidR="004C4179" w:rsidRPr="00670976" w:rsidRDefault="004C4179" w:rsidP="004C4179">
      <w:pPr>
        <w:pStyle w:val="Corpo"/>
        <w:tabs>
          <w:tab w:val="right" w:pos="8640"/>
        </w:tabs>
        <w:spacing w:before="40" w:after="120" w:line="264" w:lineRule="auto"/>
        <w:ind w:left="284"/>
        <w:rPr>
          <w:i/>
          <w:lang w:val="en-US"/>
        </w:rPr>
      </w:pPr>
      <w:proofErr w:type="spellStart"/>
      <w:r w:rsidRPr="00670976">
        <w:rPr>
          <w:i/>
          <w:lang w:val="en-US"/>
        </w:rPr>
        <w:t>Recensione</w:t>
      </w:r>
      <w:proofErr w:type="spellEnd"/>
      <w:r w:rsidRPr="00670976">
        <w:rPr>
          <w:i/>
          <w:lang w:val="en-US"/>
        </w:rPr>
        <w:t xml:space="preserve">: Philippe Yates Canterbury Studies - Vol 2 </w:t>
      </w:r>
    </w:p>
    <w:p w14:paraId="311F1C6C" w14:textId="77777777" w:rsidR="004C4179" w:rsidRPr="00082139" w:rsidRDefault="004C4179" w:rsidP="004C4179">
      <w:pPr>
        <w:pStyle w:val="Corpo"/>
        <w:tabs>
          <w:tab w:val="right" w:pos="8640"/>
        </w:tabs>
        <w:spacing w:before="40" w:after="120" w:line="264" w:lineRule="auto"/>
        <w:ind w:left="142"/>
        <w:rPr>
          <w:b/>
        </w:rPr>
      </w:pPr>
      <w:bookmarkStart w:id="81" w:name="OLE_LINK81"/>
      <w:bookmarkStart w:id="82" w:name="OLE_LINK82"/>
      <w:r w:rsidRPr="00082139">
        <w:rPr>
          <w:b/>
        </w:rPr>
        <w:t>La Gregoriana</w:t>
      </w:r>
    </w:p>
    <w:p w14:paraId="11921F7F" w14:textId="77777777" w:rsidR="004C4179" w:rsidRDefault="004C4179" w:rsidP="004C4179">
      <w:pPr>
        <w:pStyle w:val="Corpo"/>
        <w:tabs>
          <w:tab w:val="right" w:pos="8640"/>
        </w:tabs>
        <w:suppressAutoHyphens w:val="0"/>
        <w:spacing w:before="40" w:after="120" w:line="264" w:lineRule="auto"/>
        <w:ind w:left="284"/>
      </w:pPr>
      <w:r w:rsidRPr="00A045F9">
        <w:rPr>
          <w:i/>
        </w:rPr>
        <w:t>E ora come faccio</w:t>
      </w:r>
      <w:r w:rsidRPr="00082139">
        <w:t xml:space="preserve"> (scritto con M. Giorgi-</w:t>
      </w:r>
      <w:proofErr w:type="spellStart"/>
      <w:r w:rsidRPr="00082139">
        <w:t>Debanne</w:t>
      </w:r>
      <w:proofErr w:type="spellEnd"/>
      <w:r w:rsidRPr="00082139">
        <w:t>), 35(2009), p.36-37</w:t>
      </w:r>
    </w:p>
    <w:bookmarkEnd w:id="81"/>
    <w:bookmarkEnd w:id="82"/>
    <w:p w14:paraId="2DCF10D2" w14:textId="77777777" w:rsidR="00DF63C9" w:rsidRPr="00D0442C" w:rsidRDefault="00DF63C9" w:rsidP="00DF63C9">
      <w:pPr>
        <w:pStyle w:val="Corpo"/>
        <w:tabs>
          <w:tab w:val="right" w:pos="8640"/>
        </w:tabs>
        <w:spacing w:before="40" w:after="120" w:line="264" w:lineRule="auto"/>
        <w:ind w:left="142"/>
        <w:rPr>
          <w:b/>
          <w:lang w:val="en-US"/>
        </w:rPr>
      </w:pPr>
      <w:r w:rsidRPr="00D0442C">
        <w:rPr>
          <w:b/>
          <w:lang w:val="en-US"/>
        </w:rPr>
        <w:t>Gregorianum</w:t>
      </w:r>
    </w:p>
    <w:p w14:paraId="7BC51F47" w14:textId="77777777" w:rsidR="00DF63C9" w:rsidRPr="00DF63C9" w:rsidRDefault="00DF63C9" w:rsidP="00655AE3">
      <w:pPr>
        <w:pStyle w:val="Corpo"/>
        <w:tabs>
          <w:tab w:val="right" w:pos="8640"/>
        </w:tabs>
        <w:spacing w:before="40" w:after="120" w:line="264" w:lineRule="auto"/>
        <w:ind w:left="142"/>
        <w:rPr>
          <w:lang w:val="en-US"/>
        </w:rPr>
      </w:pPr>
      <w:r w:rsidRPr="00DF63C9">
        <w:rPr>
          <w:i/>
          <w:lang w:val="en-US"/>
        </w:rPr>
        <w:t xml:space="preserve">J. </w:t>
      </w:r>
      <w:proofErr w:type="spellStart"/>
      <w:r w:rsidRPr="00DF63C9">
        <w:rPr>
          <w:i/>
          <w:lang w:val="en-US"/>
        </w:rPr>
        <w:t>Thweatt</w:t>
      </w:r>
      <w:proofErr w:type="spellEnd"/>
      <w:r w:rsidRPr="00DF63C9">
        <w:rPr>
          <w:i/>
          <w:lang w:val="en-US"/>
        </w:rPr>
        <w:t xml:space="preserve">-Bates, </w:t>
      </w:r>
      <w:r w:rsidRPr="00DF63C9">
        <w:rPr>
          <w:i/>
          <w:iCs/>
          <w:lang w:val="en-US"/>
        </w:rPr>
        <w:t>Cyborg Selves. A Theological Anthropology of the Posthuman</w:t>
      </w:r>
      <w:r w:rsidRPr="00DF63C9">
        <w:rPr>
          <w:i/>
          <w:lang w:val="en-US"/>
        </w:rPr>
        <w:t xml:space="preserve">, </w:t>
      </w:r>
      <w:r w:rsidRPr="00DF63C9">
        <w:rPr>
          <w:lang w:val="en-US"/>
        </w:rPr>
        <w:t>94(4)2013, 860-862.</w:t>
      </w:r>
    </w:p>
    <w:p w14:paraId="544DE293" w14:textId="77777777" w:rsidR="00655AE3" w:rsidRPr="00082139" w:rsidRDefault="00655AE3" w:rsidP="00655AE3">
      <w:pPr>
        <w:pStyle w:val="Corpo"/>
        <w:tabs>
          <w:tab w:val="right" w:pos="8640"/>
        </w:tabs>
        <w:spacing w:before="40" w:after="120" w:line="264" w:lineRule="auto"/>
        <w:ind w:left="142"/>
        <w:rPr>
          <w:b/>
        </w:rPr>
      </w:pPr>
      <w:r>
        <w:rPr>
          <w:b/>
        </w:rPr>
        <w:t>Accoglienza che cresce</w:t>
      </w:r>
    </w:p>
    <w:p w14:paraId="4AF9FDF0" w14:textId="77777777" w:rsidR="00FF779A" w:rsidRPr="00D0442C" w:rsidRDefault="00FF779A" w:rsidP="00FF779A">
      <w:pPr>
        <w:spacing w:line="360" w:lineRule="auto"/>
        <w:ind w:left="284"/>
        <w:jc w:val="both"/>
        <w:rPr>
          <w:rFonts w:ascii="Didot" w:hAnsi="Didot" w:cs="Didot"/>
          <w:sz w:val="18"/>
          <w:szCs w:val="18"/>
          <w:lang w:val="it-IT"/>
        </w:rPr>
      </w:pPr>
      <w:bookmarkStart w:id="83" w:name="OLE_LINK28"/>
      <w:bookmarkStart w:id="84" w:name="OLE_LINK29"/>
      <w:r w:rsidRPr="00D0442C">
        <w:rPr>
          <w:rFonts w:ascii="Didot" w:hAnsi="Didot" w:cs="Didot"/>
          <w:sz w:val="18"/>
          <w:szCs w:val="18"/>
          <w:lang w:val="it-IT"/>
        </w:rPr>
        <w:t xml:space="preserve"> “</w:t>
      </w:r>
      <w:r w:rsidRPr="00D0442C">
        <w:rPr>
          <w:rFonts w:ascii="Didot" w:hAnsi="Didot" w:cs="Didot"/>
          <w:i/>
          <w:sz w:val="18"/>
          <w:szCs w:val="18"/>
          <w:lang w:val="it-IT"/>
        </w:rPr>
        <w:t>Il figlio: diritto o dono</w:t>
      </w:r>
      <w:proofErr w:type="gramStart"/>
      <w:r w:rsidRPr="00D0442C">
        <w:rPr>
          <w:rFonts w:ascii="Didot" w:hAnsi="Didot" w:cs="Didot"/>
          <w:sz w:val="18"/>
          <w:szCs w:val="18"/>
          <w:lang w:val="it-IT"/>
        </w:rPr>
        <w:t>?”-</w:t>
      </w:r>
      <w:proofErr w:type="gramEnd"/>
      <w:r w:rsidRPr="00D0442C">
        <w:rPr>
          <w:rFonts w:ascii="Didot" w:hAnsi="Didot" w:cs="Didot"/>
          <w:sz w:val="18"/>
          <w:szCs w:val="18"/>
          <w:lang w:val="it-IT"/>
        </w:rPr>
        <w:t xml:space="preserve"> n. 3 – settembre 2010, pag. 24</w:t>
      </w:r>
    </w:p>
    <w:p w14:paraId="738FC689" w14:textId="77777777" w:rsidR="00FF779A" w:rsidRPr="00D0442C" w:rsidRDefault="00FF779A" w:rsidP="00FF779A">
      <w:pPr>
        <w:spacing w:line="360" w:lineRule="auto"/>
        <w:ind w:left="284"/>
        <w:jc w:val="both"/>
        <w:rPr>
          <w:rFonts w:ascii="Didot" w:hAnsi="Didot" w:cs="Didot"/>
          <w:sz w:val="18"/>
          <w:szCs w:val="18"/>
          <w:lang w:val="it-IT"/>
        </w:rPr>
      </w:pPr>
      <w:r w:rsidRPr="00D0442C">
        <w:rPr>
          <w:rFonts w:ascii="Didot" w:hAnsi="Didot" w:cs="Didot"/>
          <w:sz w:val="18"/>
          <w:szCs w:val="18"/>
          <w:lang w:val="it-IT"/>
        </w:rPr>
        <w:t>“</w:t>
      </w:r>
      <w:r w:rsidRPr="00D0442C">
        <w:rPr>
          <w:rFonts w:ascii="Didot" w:hAnsi="Didot" w:cs="Didot"/>
          <w:i/>
          <w:sz w:val="18"/>
          <w:szCs w:val="18"/>
          <w:lang w:val="it-IT"/>
        </w:rPr>
        <w:t>RU486. La pillola della discordia</w:t>
      </w:r>
      <w:r w:rsidRPr="00D0442C">
        <w:rPr>
          <w:rFonts w:ascii="Didot" w:hAnsi="Didot" w:cs="Didot"/>
          <w:sz w:val="18"/>
          <w:szCs w:val="18"/>
          <w:lang w:val="it-IT"/>
        </w:rPr>
        <w:t>” n. 4 – dicembre 2010, pag. 12</w:t>
      </w:r>
    </w:p>
    <w:p w14:paraId="6DC07A9D" w14:textId="77777777" w:rsidR="00FF779A" w:rsidRPr="00D0442C" w:rsidRDefault="00FF779A" w:rsidP="00FF779A">
      <w:pPr>
        <w:spacing w:line="360" w:lineRule="auto"/>
        <w:ind w:left="284"/>
        <w:jc w:val="both"/>
        <w:rPr>
          <w:rFonts w:ascii="Didot" w:hAnsi="Didot" w:cs="Didot"/>
          <w:sz w:val="18"/>
          <w:szCs w:val="18"/>
          <w:lang w:val="it-IT"/>
        </w:rPr>
      </w:pPr>
      <w:r w:rsidRPr="00D0442C">
        <w:rPr>
          <w:rFonts w:ascii="Didot" w:hAnsi="Didot" w:cs="Didot"/>
          <w:sz w:val="18"/>
          <w:szCs w:val="18"/>
          <w:lang w:val="it-IT"/>
        </w:rPr>
        <w:t>“</w:t>
      </w:r>
      <w:r w:rsidRPr="00D0442C">
        <w:rPr>
          <w:rFonts w:ascii="Didot" w:hAnsi="Didot" w:cs="Didot"/>
          <w:i/>
          <w:sz w:val="18"/>
          <w:szCs w:val="18"/>
          <w:lang w:val="it-IT"/>
        </w:rPr>
        <w:t>Cellule staminali embrionali</w:t>
      </w:r>
      <w:r w:rsidRPr="00D0442C">
        <w:rPr>
          <w:rFonts w:ascii="Didot" w:hAnsi="Didot" w:cs="Didot"/>
          <w:sz w:val="18"/>
          <w:szCs w:val="18"/>
          <w:lang w:val="it-IT"/>
        </w:rPr>
        <w:t>” n. 1 – marzo 2011, pag. 13</w:t>
      </w:r>
    </w:p>
    <w:p w14:paraId="0C2CDB30" w14:textId="77777777" w:rsidR="00FF779A" w:rsidRPr="00D0442C" w:rsidRDefault="00FF779A" w:rsidP="00FF779A">
      <w:pPr>
        <w:spacing w:line="360" w:lineRule="auto"/>
        <w:ind w:left="284"/>
        <w:jc w:val="both"/>
        <w:rPr>
          <w:rFonts w:ascii="Didot" w:hAnsi="Didot" w:cs="Didot"/>
          <w:sz w:val="18"/>
          <w:szCs w:val="18"/>
          <w:lang w:val="it-IT"/>
        </w:rPr>
      </w:pPr>
      <w:r w:rsidRPr="00D0442C">
        <w:rPr>
          <w:rFonts w:ascii="Didot" w:hAnsi="Didot" w:cs="Didot"/>
          <w:sz w:val="18"/>
          <w:szCs w:val="18"/>
          <w:lang w:val="it-IT"/>
        </w:rPr>
        <w:t>“</w:t>
      </w:r>
      <w:r w:rsidRPr="00D0442C">
        <w:rPr>
          <w:rFonts w:ascii="Didot" w:hAnsi="Didot" w:cs="Didot"/>
          <w:i/>
          <w:sz w:val="18"/>
          <w:szCs w:val="18"/>
          <w:lang w:val="it-IT"/>
        </w:rPr>
        <w:t>Vivere il morire</w:t>
      </w:r>
      <w:r w:rsidRPr="00D0442C">
        <w:rPr>
          <w:rFonts w:ascii="Didot" w:hAnsi="Didot" w:cs="Didot"/>
          <w:sz w:val="18"/>
          <w:szCs w:val="18"/>
          <w:lang w:val="it-IT"/>
        </w:rPr>
        <w:t>” n. 2 – giugno 2011, pag. 13</w:t>
      </w:r>
    </w:p>
    <w:p w14:paraId="2FE1878C" w14:textId="77777777" w:rsidR="00FF779A" w:rsidRPr="00D0442C" w:rsidRDefault="00FF779A" w:rsidP="00FF779A">
      <w:pPr>
        <w:spacing w:line="360" w:lineRule="auto"/>
        <w:ind w:left="284"/>
        <w:jc w:val="both"/>
        <w:rPr>
          <w:rFonts w:ascii="Didot" w:hAnsi="Didot" w:cs="Didot"/>
          <w:sz w:val="18"/>
          <w:szCs w:val="18"/>
          <w:lang w:val="it-IT"/>
        </w:rPr>
      </w:pPr>
      <w:r w:rsidRPr="00D0442C">
        <w:rPr>
          <w:rFonts w:ascii="Didot" w:hAnsi="Didot" w:cs="Didot"/>
          <w:sz w:val="18"/>
          <w:szCs w:val="18"/>
          <w:lang w:val="it-IT"/>
        </w:rPr>
        <w:t>“</w:t>
      </w:r>
      <w:r w:rsidRPr="00D0442C">
        <w:rPr>
          <w:rFonts w:ascii="Didot" w:hAnsi="Didot" w:cs="Didot"/>
          <w:i/>
          <w:sz w:val="18"/>
          <w:szCs w:val="18"/>
          <w:lang w:val="it-IT"/>
        </w:rPr>
        <w:t>La superbia</w:t>
      </w:r>
      <w:r w:rsidRPr="00D0442C">
        <w:rPr>
          <w:rFonts w:ascii="Didot" w:hAnsi="Didot" w:cs="Didot"/>
          <w:sz w:val="18"/>
          <w:szCs w:val="18"/>
          <w:lang w:val="it-IT"/>
        </w:rPr>
        <w:t>” n. 3 – settembre 2011, pag. 14</w:t>
      </w:r>
    </w:p>
    <w:p w14:paraId="7A19C7CB" w14:textId="77777777" w:rsidR="00FF779A" w:rsidRPr="00D0442C" w:rsidRDefault="00FF779A" w:rsidP="00FF779A">
      <w:pPr>
        <w:spacing w:line="360" w:lineRule="auto"/>
        <w:ind w:left="284"/>
        <w:jc w:val="both"/>
        <w:rPr>
          <w:rFonts w:ascii="Didot" w:hAnsi="Didot" w:cs="Didot"/>
          <w:sz w:val="18"/>
          <w:szCs w:val="18"/>
          <w:lang w:val="it-IT"/>
        </w:rPr>
      </w:pPr>
      <w:r w:rsidRPr="00D0442C">
        <w:rPr>
          <w:rFonts w:ascii="Didot" w:hAnsi="Didot" w:cs="Didot"/>
          <w:sz w:val="18"/>
          <w:szCs w:val="18"/>
          <w:lang w:val="it-IT"/>
        </w:rPr>
        <w:t>“</w:t>
      </w:r>
      <w:r w:rsidRPr="00D0442C">
        <w:rPr>
          <w:rFonts w:ascii="Didot" w:hAnsi="Didot" w:cs="Didot"/>
          <w:i/>
          <w:sz w:val="18"/>
          <w:szCs w:val="18"/>
          <w:lang w:val="it-IT"/>
        </w:rPr>
        <w:t>L’invidia</w:t>
      </w:r>
      <w:r w:rsidRPr="00D0442C">
        <w:rPr>
          <w:rFonts w:ascii="Didot" w:hAnsi="Didot" w:cs="Didot"/>
          <w:sz w:val="18"/>
          <w:szCs w:val="18"/>
          <w:lang w:val="it-IT"/>
        </w:rPr>
        <w:t>” n. 4 – dicembre 2011, pag. 13</w:t>
      </w:r>
    </w:p>
    <w:p w14:paraId="4A12B0F4" w14:textId="77777777" w:rsidR="00EB4853" w:rsidRPr="00EB4853" w:rsidRDefault="00EB4853" w:rsidP="00EB4853">
      <w:pPr>
        <w:spacing w:line="360" w:lineRule="auto"/>
        <w:ind w:left="284"/>
        <w:jc w:val="both"/>
        <w:rPr>
          <w:rFonts w:ascii="Didot" w:hAnsi="Didot" w:cs="Didot"/>
          <w:sz w:val="18"/>
          <w:szCs w:val="18"/>
          <w:lang w:val="it-IT"/>
        </w:rPr>
      </w:pPr>
      <w:r w:rsidRPr="00EB4853">
        <w:rPr>
          <w:rFonts w:ascii="Didot" w:hAnsi="Didot" w:cs="Didot"/>
          <w:sz w:val="18"/>
          <w:szCs w:val="18"/>
          <w:lang w:val="it-IT"/>
        </w:rPr>
        <w:t>“</w:t>
      </w:r>
      <w:r w:rsidRPr="00EB4853">
        <w:rPr>
          <w:rFonts w:ascii="Didot" w:hAnsi="Didot" w:cs="Didot"/>
          <w:i/>
          <w:sz w:val="18"/>
          <w:szCs w:val="18"/>
          <w:lang w:val="it-IT"/>
        </w:rPr>
        <w:t>L’ira</w:t>
      </w:r>
      <w:r w:rsidRPr="00EB4853">
        <w:rPr>
          <w:rFonts w:ascii="Didot" w:hAnsi="Didot" w:cs="Didot"/>
          <w:sz w:val="18"/>
          <w:szCs w:val="18"/>
          <w:lang w:val="it-IT"/>
        </w:rPr>
        <w:t>” n. 1- marzo 2012, pag. 27</w:t>
      </w:r>
    </w:p>
    <w:p w14:paraId="4A1B645F" w14:textId="77777777" w:rsidR="00EB4853" w:rsidRPr="00EB4853" w:rsidRDefault="00EB4853" w:rsidP="00EB4853">
      <w:pPr>
        <w:spacing w:line="360" w:lineRule="auto"/>
        <w:ind w:left="284"/>
        <w:jc w:val="both"/>
        <w:rPr>
          <w:rFonts w:ascii="Didot" w:hAnsi="Didot" w:cs="Didot"/>
          <w:sz w:val="18"/>
          <w:szCs w:val="18"/>
          <w:lang w:val="it-IT"/>
        </w:rPr>
      </w:pPr>
      <w:r w:rsidRPr="00EB4853">
        <w:rPr>
          <w:rFonts w:ascii="Didot" w:hAnsi="Didot" w:cs="Didot"/>
          <w:sz w:val="18"/>
          <w:szCs w:val="18"/>
          <w:lang w:val="it-IT"/>
        </w:rPr>
        <w:t>“</w:t>
      </w:r>
      <w:r w:rsidRPr="00EB4853">
        <w:rPr>
          <w:rFonts w:ascii="Didot" w:hAnsi="Didot" w:cs="Didot"/>
          <w:i/>
          <w:sz w:val="18"/>
          <w:szCs w:val="18"/>
          <w:lang w:val="it-IT"/>
        </w:rPr>
        <w:t>L’avarizia</w:t>
      </w:r>
      <w:r w:rsidRPr="00EB4853">
        <w:rPr>
          <w:rFonts w:ascii="Didot" w:hAnsi="Didot" w:cs="Didot"/>
          <w:sz w:val="18"/>
          <w:szCs w:val="18"/>
          <w:lang w:val="it-IT"/>
        </w:rPr>
        <w:t>” n. 2-giugno 2012, pag. 13</w:t>
      </w:r>
    </w:p>
    <w:p w14:paraId="17E6614A" w14:textId="77777777" w:rsidR="00EB4853" w:rsidRPr="00EB4853" w:rsidRDefault="00EB4853" w:rsidP="00EB4853">
      <w:pPr>
        <w:spacing w:line="360" w:lineRule="auto"/>
        <w:ind w:left="284"/>
        <w:jc w:val="both"/>
        <w:rPr>
          <w:rFonts w:ascii="Didot" w:hAnsi="Didot" w:cs="Didot"/>
          <w:sz w:val="18"/>
          <w:szCs w:val="18"/>
          <w:lang w:val="it-IT"/>
        </w:rPr>
      </w:pPr>
      <w:r w:rsidRPr="00EB4853">
        <w:rPr>
          <w:rFonts w:ascii="Didot" w:hAnsi="Didot" w:cs="Didot"/>
          <w:sz w:val="18"/>
          <w:szCs w:val="18"/>
          <w:lang w:val="it-IT"/>
        </w:rPr>
        <w:t>“</w:t>
      </w:r>
      <w:r w:rsidRPr="00EB4853">
        <w:rPr>
          <w:rFonts w:ascii="Didot" w:hAnsi="Didot" w:cs="Didot"/>
          <w:i/>
          <w:sz w:val="18"/>
          <w:szCs w:val="18"/>
          <w:lang w:val="it-IT"/>
        </w:rPr>
        <w:t>La gola</w:t>
      </w:r>
      <w:r w:rsidRPr="00EB4853">
        <w:rPr>
          <w:rFonts w:ascii="Didot" w:hAnsi="Didot" w:cs="Didot"/>
          <w:sz w:val="18"/>
          <w:szCs w:val="18"/>
          <w:lang w:val="it-IT"/>
        </w:rPr>
        <w:t>” n. 3 – settembre 2012, pag. 21</w:t>
      </w:r>
    </w:p>
    <w:p w14:paraId="7C2F0003" w14:textId="77777777" w:rsidR="00EB4853" w:rsidRPr="00EB4853" w:rsidRDefault="00EB4853" w:rsidP="00EB4853">
      <w:pPr>
        <w:spacing w:line="360" w:lineRule="auto"/>
        <w:ind w:left="284"/>
        <w:jc w:val="both"/>
        <w:rPr>
          <w:rFonts w:ascii="Didot" w:hAnsi="Didot" w:cs="Didot"/>
          <w:sz w:val="18"/>
          <w:szCs w:val="18"/>
          <w:lang w:val="it-IT"/>
        </w:rPr>
      </w:pPr>
      <w:r w:rsidRPr="00EB4853">
        <w:rPr>
          <w:rFonts w:ascii="Didot" w:hAnsi="Didot" w:cs="Didot"/>
          <w:sz w:val="18"/>
          <w:szCs w:val="18"/>
          <w:lang w:val="it-IT"/>
        </w:rPr>
        <w:t>“</w:t>
      </w:r>
      <w:r w:rsidRPr="00EB4853">
        <w:rPr>
          <w:rFonts w:ascii="Didot" w:hAnsi="Didot" w:cs="Didot"/>
          <w:i/>
          <w:sz w:val="18"/>
          <w:szCs w:val="18"/>
          <w:lang w:val="it-IT"/>
        </w:rPr>
        <w:t>La lussuria</w:t>
      </w:r>
      <w:r w:rsidRPr="00EB4853">
        <w:rPr>
          <w:rFonts w:ascii="Didot" w:hAnsi="Didot" w:cs="Didot"/>
          <w:sz w:val="18"/>
          <w:szCs w:val="18"/>
          <w:lang w:val="it-IT"/>
        </w:rPr>
        <w:t>” n. 4 – dicembre 2012, pag. 16</w:t>
      </w:r>
    </w:p>
    <w:bookmarkEnd w:id="83"/>
    <w:bookmarkEnd w:id="84"/>
    <w:p w14:paraId="322072C5" w14:textId="77777777" w:rsidR="004C4179" w:rsidRPr="00082139" w:rsidRDefault="004C4179" w:rsidP="00D91736">
      <w:pPr>
        <w:pStyle w:val="Corpo"/>
        <w:tabs>
          <w:tab w:val="right" w:pos="8640"/>
        </w:tabs>
        <w:suppressAutoHyphens w:val="0"/>
        <w:spacing w:before="40" w:after="120" w:line="264" w:lineRule="auto"/>
      </w:pPr>
    </w:p>
    <w:sectPr w:rsidR="004C4179" w:rsidRPr="00082139" w:rsidSect="004C4179">
      <w:headerReference w:type="default" r:id="rId7"/>
      <w:footerReference w:type="even" r:id="rId8"/>
      <w:footerReference w:type="default" r:id="rId9"/>
      <w:pgSz w:w="11900" w:h="16840"/>
      <w:pgMar w:top="1134" w:right="1843" w:bottom="1134" w:left="1843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518E9E" w14:textId="77777777" w:rsidR="00596C1C" w:rsidRDefault="00596C1C">
      <w:r>
        <w:separator/>
      </w:r>
    </w:p>
  </w:endnote>
  <w:endnote w:type="continuationSeparator" w:id="0">
    <w:p w14:paraId="0BFED8F6" w14:textId="77777777" w:rsidR="00596C1C" w:rsidRDefault="00596C1C">
      <w:r>
        <w:continuationSeparator/>
      </w:r>
    </w:p>
  </w:endnote>
  <w:endnote w:type="continuationNotice" w:id="1">
    <w:p w14:paraId="0E522CD6" w14:textId="77777777" w:rsidR="00596C1C" w:rsidRDefault="00596C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dot">
    <w:altName w:val="Times New Roman"/>
    <w:charset w:val="00"/>
    <w:family w:val="auto"/>
    <w:pitch w:val="variable"/>
    <w:sig w:usb0="80000067" w:usb1="00000000" w:usb2="00000000" w:usb3="00000000" w:csb0="000001FB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19C014" w14:textId="77777777" w:rsidR="00FF77B7" w:rsidRDefault="00FF77B7" w:rsidP="002D1CB5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CEA9FFF" w14:textId="77777777" w:rsidR="00FF77B7" w:rsidRDefault="00FF77B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82C02B" w14:textId="0DE90242" w:rsidR="00FF77B7" w:rsidRDefault="00FF77B7" w:rsidP="00376FB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3B5F8B">
      <w:rPr>
        <w:rStyle w:val="Numeropagina"/>
        <w:noProof/>
      </w:rPr>
      <w:t>8</w:t>
    </w:r>
    <w:r>
      <w:rPr>
        <w:rStyle w:val="Numeropagina"/>
      </w:rPr>
      <w:fldChar w:fldCharType="end"/>
    </w:r>
  </w:p>
  <w:p w14:paraId="3312E386" w14:textId="77777777" w:rsidR="00FF77B7" w:rsidRDefault="00FF77B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333F5B" w14:textId="77777777" w:rsidR="00596C1C" w:rsidRDefault="00596C1C">
      <w:r>
        <w:separator/>
      </w:r>
    </w:p>
  </w:footnote>
  <w:footnote w:type="continuationSeparator" w:id="0">
    <w:p w14:paraId="31EAFAC9" w14:textId="77777777" w:rsidR="00596C1C" w:rsidRDefault="00596C1C">
      <w:r>
        <w:continuationSeparator/>
      </w:r>
    </w:p>
  </w:footnote>
  <w:footnote w:type="continuationNotice" w:id="1">
    <w:p w14:paraId="0AB6021A" w14:textId="77777777" w:rsidR="00596C1C" w:rsidRDefault="00596C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417553" w14:textId="5E76001A" w:rsidR="00FF77B7" w:rsidRDefault="00FF77B7" w:rsidP="004C4179">
    <w:pPr>
      <w:pStyle w:val="Intestazione"/>
      <w:jc w:val="center"/>
    </w:pPr>
    <w:r>
      <w:t xml:space="preserve">paolo Benanti </w:t>
    </w:r>
    <w:r w:rsidR="00003C99">
      <w:t>–</w:t>
    </w:r>
    <w:r>
      <w:t xml:space="preserve"> </w:t>
    </w:r>
    <w:r w:rsidR="00003C99">
      <w:t>ELENCO PUBBLICAZIONI</w:t>
    </w:r>
  </w:p>
  <w:p w14:paraId="3B3EA0A8" w14:textId="77777777" w:rsidR="00FF77B7" w:rsidRDefault="00FF77B7">
    <w:pPr>
      <w:pStyle w:val="Intestazioneepidipagina"/>
      <w:rPr>
        <w:rFonts w:ascii="Times New Roman" w:eastAsia="Times New Roman" w:hAnsi="Times New Roman"/>
        <w:b w:val="0"/>
        <w:color w:val="auto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5498E504" wp14:editId="0896AA84">
              <wp:simplePos x="0" y="0"/>
              <wp:positionH relativeFrom="column">
                <wp:posOffset>-477520</wp:posOffset>
              </wp:positionH>
              <wp:positionV relativeFrom="paragraph">
                <wp:posOffset>78105</wp:posOffset>
              </wp:positionV>
              <wp:extent cx="6267450" cy="26035"/>
              <wp:effectExtent l="68580" t="65405" r="77470" b="99060"/>
              <wp:wrapTight wrapText="bothSides">
                <wp:wrapPolygon edited="0">
                  <wp:start x="-66" y="0"/>
                  <wp:lineTo x="-98" y="64800"/>
                  <wp:lineTo x="1149" y="72176"/>
                  <wp:lineTo x="8240" y="72176"/>
                  <wp:lineTo x="21731" y="72176"/>
                  <wp:lineTo x="21797" y="14224"/>
                  <wp:lineTo x="20681" y="7376"/>
                  <wp:lineTo x="3644" y="0"/>
                  <wp:lineTo x="-66" y="0"/>
                </wp:wrapPolygon>
              </wp:wrapTight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67450" cy="260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ffectLst>
                        <a:outerShdw blurRad="38100" dist="25400" dir="5400000" algn="ctr" rotWithShape="0">
                          <a:srgbClr val="000000">
                            <a:alpha val="35001"/>
                          </a:srgbClr>
                        </a:outerShdw>
                      </a:effectLst>
                      <a:extLst>
                        <a:ext uri="{909E8E84-426E-40dd-AFC4-6F175D3DCCD1}">
                          <a14:hiddenFill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8355C6" id="Line 1" o:spid="_x0000_s1026" style="position:absolute;flip:y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7.6pt,6.15pt" to="455.9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" strokecolor="gray" strokeweight="1pt">
              <v:shadow on="t" color="black" opacity="22938f" offset="0"/>
              <w10:wrap type="tight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EBE719A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it-IT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SortMethod w:val="0000"/>
  <w:defaultTabStop w:val="720"/>
  <w:hyphenationZone w:val="284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1E32"/>
    <w:rsid w:val="00003C99"/>
    <w:rsid w:val="00010240"/>
    <w:rsid w:val="00010709"/>
    <w:rsid w:val="00014545"/>
    <w:rsid w:val="000230C8"/>
    <w:rsid w:val="00026FBA"/>
    <w:rsid w:val="00037151"/>
    <w:rsid w:val="00053B6F"/>
    <w:rsid w:val="00071A0C"/>
    <w:rsid w:val="0007527B"/>
    <w:rsid w:val="00080F6A"/>
    <w:rsid w:val="00090FD2"/>
    <w:rsid w:val="000965DE"/>
    <w:rsid w:val="000D37D0"/>
    <w:rsid w:val="000E4ED8"/>
    <w:rsid w:val="000F5F27"/>
    <w:rsid w:val="000F6599"/>
    <w:rsid w:val="00100C98"/>
    <w:rsid w:val="00107588"/>
    <w:rsid w:val="00113446"/>
    <w:rsid w:val="0012613B"/>
    <w:rsid w:val="00140F55"/>
    <w:rsid w:val="00141ACD"/>
    <w:rsid w:val="00154421"/>
    <w:rsid w:val="00165B36"/>
    <w:rsid w:val="00165F89"/>
    <w:rsid w:val="001663FA"/>
    <w:rsid w:val="001703A3"/>
    <w:rsid w:val="001A2CF0"/>
    <w:rsid w:val="001A6C8E"/>
    <w:rsid w:val="001B6FB7"/>
    <w:rsid w:val="001B7358"/>
    <w:rsid w:val="001D4DF6"/>
    <w:rsid w:val="001D7986"/>
    <w:rsid w:val="001E56A3"/>
    <w:rsid w:val="001E7905"/>
    <w:rsid w:val="002001D5"/>
    <w:rsid w:val="00212006"/>
    <w:rsid w:val="002268AA"/>
    <w:rsid w:val="00231E32"/>
    <w:rsid w:val="00236C70"/>
    <w:rsid w:val="002503CA"/>
    <w:rsid w:val="00253331"/>
    <w:rsid w:val="00255698"/>
    <w:rsid w:val="00262737"/>
    <w:rsid w:val="00277CF8"/>
    <w:rsid w:val="0029194F"/>
    <w:rsid w:val="002963CF"/>
    <w:rsid w:val="002979E8"/>
    <w:rsid w:val="002A40BD"/>
    <w:rsid w:val="002B4E2E"/>
    <w:rsid w:val="002B5E4A"/>
    <w:rsid w:val="002C284D"/>
    <w:rsid w:val="002C35E0"/>
    <w:rsid w:val="002C7CB0"/>
    <w:rsid w:val="002D1CB5"/>
    <w:rsid w:val="002E0FC0"/>
    <w:rsid w:val="002E7122"/>
    <w:rsid w:val="00323275"/>
    <w:rsid w:val="00326110"/>
    <w:rsid w:val="00334010"/>
    <w:rsid w:val="00336431"/>
    <w:rsid w:val="003369EF"/>
    <w:rsid w:val="00342ACF"/>
    <w:rsid w:val="0035051F"/>
    <w:rsid w:val="003743E7"/>
    <w:rsid w:val="00376FB9"/>
    <w:rsid w:val="003974CA"/>
    <w:rsid w:val="003A1F40"/>
    <w:rsid w:val="003A2BB6"/>
    <w:rsid w:val="003B5F8B"/>
    <w:rsid w:val="003C143B"/>
    <w:rsid w:val="003C41C7"/>
    <w:rsid w:val="003D1E29"/>
    <w:rsid w:val="003E4D58"/>
    <w:rsid w:val="003F0CD7"/>
    <w:rsid w:val="00400853"/>
    <w:rsid w:val="0040165B"/>
    <w:rsid w:val="00404609"/>
    <w:rsid w:val="00406B18"/>
    <w:rsid w:val="0043043E"/>
    <w:rsid w:val="00443D0F"/>
    <w:rsid w:val="00460DEC"/>
    <w:rsid w:val="004A1578"/>
    <w:rsid w:val="004A1CA0"/>
    <w:rsid w:val="004A2E75"/>
    <w:rsid w:val="004B7D72"/>
    <w:rsid w:val="004C4179"/>
    <w:rsid w:val="004D2829"/>
    <w:rsid w:val="004D7197"/>
    <w:rsid w:val="004E2F36"/>
    <w:rsid w:val="004E657D"/>
    <w:rsid w:val="00500F93"/>
    <w:rsid w:val="00503D78"/>
    <w:rsid w:val="005042CA"/>
    <w:rsid w:val="00504554"/>
    <w:rsid w:val="00510886"/>
    <w:rsid w:val="00512A29"/>
    <w:rsid w:val="00515E72"/>
    <w:rsid w:val="00527DDB"/>
    <w:rsid w:val="00530389"/>
    <w:rsid w:val="005309D6"/>
    <w:rsid w:val="00543D78"/>
    <w:rsid w:val="00546351"/>
    <w:rsid w:val="00551520"/>
    <w:rsid w:val="00554A58"/>
    <w:rsid w:val="00556C0A"/>
    <w:rsid w:val="00563284"/>
    <w:rsid w:val="00577010"/>
    <w:rsid w:val="00583AB4"/>
    <w:rsid w:val="0058645A"/>
    <w:rsid w:val="0059498C"/>
    <w:rsid w:val="00596C1C"/>
    <w:rsid w:val="005D038C"/>
    <w:rsid w:val="005D15FC"/>
    <w:rsid w:val="005E3864"/>
    <w:rsid w:val="005F2B40"/>
    <w:rsid w:val="005F537B"/>
    <w:rsid w:val="00603F58"/>
    <w:rsid w:val="00607646"/>
    <w:rsid w:val="006163CA"/>
    <w:rsid w:val="00621E67"/>
    <w:rsid w:val="00625FD9"/>
    <w:rsid w:val="0063518C"/>
    <w:rsid w:val="00635EE6"/>
    <w:rsid w:val="00644741"/>
    <w:rsid w:val="00646913"/>
    <w:rsid w:val="00655692"/>
    <w:rsid w:val="00655AE3"/>
    <w:rsid w:val="0066619F"/>
    <w:rsid w:val="00670976"/>
    <w:rsid w:val="00671AD7"/>
    <w:rsid w:val="0067303F"/>
    <w:rsid w:val="006772B4"/>
    <w:rsid w:val="006817EA"/>
    <w:rsid w:val="00685327"/>
    <w:rsid w:val="006A1380"/>
    <w:rsid w:val="006A199E"/>
    <w:rsid w:val="006C453A"/>
    <w:rsid w:val="006F121E"/>
    <w:rsid w:val="006F1B59"/>
    <w:rsid w:val="006F655A"/>
    <w:rsid w:val="00700670"/>
    <w:rsid w:val="0071575E"/>
    <w:rsid w:val="00722B67"/>
    <w:rsid w:val="00726454"/>
    <w:rsid w:val="00740A78"/>
    <w:rsid w:val="0074360C"/>
    <w:rsid w:val="00745BCB"/>
    <w:rsid w:val="007479DE"/>
    <w:rsid w:val="00753281"/>
    <w:rsid w:val="0078706A"/>
    <w:rsid w:val="007A70A8"/>
    <w:rsid w:val="007B066F"/>
    <w:rsid w:val="007C0E33"/>
    <w:rsid w:val="007D70FD"/>
    <w:rsid w:val="007E5328"/>
    <w:rsid w:val="007F60C6"/>
    <w:rsid w:val="0081326D"/>
    <w:rsid w:val="00825490"/>
    <w:rsid w:val="0082718B"/>
    <w:rsid w:val="0083446C"/>
    <w:rsid w:val="00842ECB"/>
    <w:rsid w:val="00855124"/>
    <w:rsid w:val="00894AE2"/>
    <w:rsid w:val="00897D0B"/>
    <w:rsid w:val="008B04DE"/>
    <w:rsid w:val="008C5777"/>
    <w:rsid w:val="008D0E3F"/>
    <w:rsid w:val="008D2434"/>
    <w:rsid w:val="008D4D11"/>
    <w:rsid w:val="00940177"/>
    <w:rsid w:val="00940D3F"/>
    <w:rsid w:val="0094168E"/>
    <w:rsid w:val="00945387"/>
    <w:rsid w:val="009C6326"/>
    <w:rsid w:val="009C6849"/>
    <w:rsid w:val="009C68F7"/>
    <w:rsid w:val="009E4F56"/>
    <w:rsid w:val="00A05EFA"/>
    <w:rsid w:val="00A216F9"/>
    <w:rsid w:val="00A24C72"/>
    <w:rsid w:val="00A261F3"/>
    <w:rsid w:val="00A56F8F"/>
    <w:rsid w:val="00A635C7"/>
    <w:rsid w:val="00AA2747"/>
    <w:rsid w:val="00AA7349"/>
    <w:rsid w:val="00AB67B9"/>
    <w:rsid w:val="00AB6B5F"/>
    <w:rsid w:val="00AB7277"/>
    <w:rsid w:val="00AC5FA1"/>
    <w:rsid w:val="00AE4BE1"/>
    <w:rsid w:val="00AE74FE"/>
    <w:rsid w:val="00AF696B"/>
    <w:rsid w:val="00B060DF"/>
    <w:rsid w:val="00B17F64"/>
    <w:rsid w:val="00B37D1E"/>
    <w:rsid w:val="00B42013"/>
    <w:rsid w:val="00B74F8B"/>
    <w:rsid w:val="00B84DA6"/>
    <w:rsid w:val="00B863EB"/>
    <w:rsid w:val="00BB16C5"/>
    <w:rsid w:val="00BC36D3"/>
    <w:rsid w:val="00BD0FFE"/>
    <w:rsid w:val="00BD4DE6"/>
    <w:rsid w:val="00BF19CE"/>
    <w:rsid w:val="00BF2509"/>
    <w:rsid w:val="00BF30D3"/>
    <w:rsid w:val="00C01E54"/>
    <w:rsid w:val="00C24CE5"/>
    <w:rsid w:val="00C32976"/>
    <w:rsid w:val="00C36901"/>
    <w:rsid w:val="00C468D6"/>
    <w:rsid w:val="00C50E7D"/>
    <w:rsid w:val="00C52C7F"/>
    <w:rsid w:val="00C65F39"/>
    <w:rsid w:val="00C70626"/>
    <w:rsid w:val="00C72398"/>
    <w:rsid w:val="00C76817"/>
    <w:rsid w:val="00C8119D"/>
    <w:rsid w:val="00C96260"/>
    <w:rsid w:val="00C96C4A"/>
    <w:rsid w:val="00CB5B4D"/>
    <w:rsid w:val="00CB7671"/>
    <w:rsid w:val="00CC05A2"/>
    <w:rsid w:val="00CC1002"/>
    <w:rsid w:val="00CD7766"/>
    <w:rsid w:val="00CE128A"/>
    <w:rsid w:val="00CE33AF"/>
    <w:rsid w:val="00D04364"/>
    <w:rsid w:val="00D0442C"/>
    <w:rsid w:val="00D20FDF"/>
    <w:rsid w:val="00D35F96"/>
    <w:rsid w:val="00D3699D"/>
    <w:rsid w:val="00D441D4"/>
    <w:rsid w:val="00D91736"/>
    <w:rsid w:val="00D95610"/>
    <w:rsid w:val="00D95C3E"/>
    <w:rsid w:val="00DA1645"/>
    <w:rsid w:val="00DA3602"/>
    <w:rsid w:val="00DA61D7"/>
    <w:rsid w:val="00DB4522"/>
    <w:rsid w:val="00DB4DE5"/>
    <w:rsid w:val="00DB64D9"/>
    <w:rsid w:val="00DB7351"/>
    <w:rsid w:val="00DC0272"/>
    <w:rsid w:val="00DC2EC2"/>
    <w:rsid w:val="00DE03F6"/>
    <w:rsid w:val="00DF63C9"/>
    <w:rsid w:val="00E04503"/>
    <w:rsid w:val="00E05B5B"/>
    <w:rsid w:val="00E10273"/>
    <w:rsid w:val="00E252EF"/>
    <w:rsid w:val="00E26C60"/>
    <w:rsid w:val="00E26F69"/>
    <w:rsid w:val="00E27B6F"/>
    <w:rsid w:val="00E51832"/>
    <w:rsid w:val="00E51B54"/>
    <w:rsid w:val="00E542E8"/>
    <w:rsid w:val="00E56795"/>
    <w:rsid w:val="00E821A9"/>
    <w:rsid w:val="00EA6121"/>
    <w:rsid w:val="00EB274F"/>
    <w:rsid w:val="00EB4853"/>
    <w:rsid w:val="00EC3689"/>
    <w:rsid w:val="00EE01B0"/>
    <w:rsid w:val="00F05D77"/>
    <w:rsid w:val="00F11E35"/>
    <w:rsid w:val="00F2196F"/>
    <w:rsid w:val="00F32B38"/>
    <w:rsid w:val="00F421CE"/>
    <w:rsid w:val="00F42BDC"/>
    <w:rsid w:val="00F436FB"/>
    <w:rsid w:val="00F4615E"/>
    <w:rsid w:val="00F54FB1"/>
    <w:rsid w:val="00F60A92"/>
    <w:rsid w:val="00F6295D"/>
    <w:rsid w:val="00F637C1"/>
    <w:rsid w:val="00F800A5"/>
    <w:rsid w:val="00F851DC"/>
    <w:rsid w:val="00F86B6D"/>
    <w:rsid w:val="00FB50EA"/>
    <w:rsid w:val="00FC640E"/>
    <w:rsid w:val="00FF6668"/>
    <w:rsid w:val="00FF779A"/>
    <w:rsid w:val="00FF77B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oNotEmbedSmartTags/>
  <w:decimalSymbol w:val=","/>
  <w:listSeparator w:val=";"/>
  <w14:docId w14:val="17303FB0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/>
    <w:lsdException w:name="List Number 3" w:locked="1" w:semiHidden="1" w:unhideWhenUsed="1"/>
    <w:lsdException w:name="List Number 4" w:locked="1" w:semiHidden="1" w:unhideWhenUsed="1"/>
    <w:lsdException w:name="List Number 5" w:lock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Hyperlink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82805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epidipagina">
    <w:name w:val="Intestazione e piè di pagina"/>
    <w:rsid w:val="00482805"/>
    <w:pPr>
      <w:tabs>
        <w:tab w:val="right" w:pos="8640"/>
      </w:tabs>
      <w:suppressAutoHyphens/>
      <w:spacing w:after="180" w:line="312" w:lineRule="auto"/>
    </w:pPr>
    <w:rPr>
      <w:rFonts w:ascii="Didot" w:eastAsia="ヒラギノ角ゴ Pro W3" w:hAnsi="Didot"/>
      <w:b/>
      <w:color w:val="000000"/>
      <w:sz w:val="14"/>
    </w:rPr>
  </w:style>
  <w:style w:type="paragraph" w:customStyle="1" w:styleId="Nome">
    <w:name w:val="Nome"/>
    <w:rsid w:val="00482805"/>
    <w:pPr>
      <w:jc w:val="right"/>
    </w:pPr>
    <w:rPr>
      <w:rFonts w:ascii="Didot" w:eastAsia="ヒラギノ角ゴ Pro W3" w:hAnsi="Didot"/>
      <w:color w:val="000000"/>
      <w:sz w:val="36"/>
    </w:rPr>
  </w:style>
  <w:style w:type="paragraph" w:customStyle="1" w:styleId="Infomittente">
    <w:name w:val="Info mittente"/>
    <w:rsid w:val="00482805"/>
    <w:pPr>
      <w:jc w:val="right"/>
    </w:pPr>
    <w:rPr>
      <w:rFonts w:ascii="Didot" w:eastAsia="ヒラギノ角ゴ Pro W3" w:hAnsi="Didot"/>
      <w:color w:val="000000"/>
      <w:sz w:val="18"/>
    </w:rPr>
  </w:style>
  <w:style w:type="paragraph" w:customStyle="1" w:styleId="Corpo">
    <w:name w:val="Corpo"/>
    <w:rsid w:val="00482805"/>
    <w:pPr>
      <w:suppressAutoHyphens/>
      <w:spacing w:after="180"/>
    </w:pPr>
    <w:rPr>
      <w:rFonts w:ascii="Didot" w:eastAsia="ヒラギノ角ゴ Pro W3" w:hAnsi="Didot"/>
      <w:color w:val="000000"/>
      <w:sz w:val="18"/>
    </w:rPr>
  </w:style>
  <w:style w:type="paragraph" w:styleId="Intestazione">
    <w:name w:val="header"/>
    <w:link w:val="IntestazioneCarattere"/>
    <w:uiPriority w:val="99"/>
    <w:rsid w:val="00482805"/>
    <w:pPr>
      <w:keepNext/>
      <w:suppressAutoHyphens/>
      <w:spacing w:before="180"/>
    </w:pPr>
    <w:rPr>
      <w:rFonts w:ascii="Didot" w:eastAsia="ヒラギノ角ゴ Pro W3" w:hAnsi="Didot"/>
      <w:b/>
      <w:caps/>
      <w:color w:val="000000"/>
      <w:spacing w:val="44"/>
      <w:sz w:val="22"/>
    </w:rPr>
  </w:style>
  <w:style w:type="paragraph" w:customStyle="1" w:styleId="Sottointestazione">
    <w:name w:val="Sottointestazione"/>
    <w:rsid w:val="00482805"/>
    <w:pPr>
      <w:keepNext/>
      <w:suppressAutoHyphens/>
    </w:pPr>
    <w:rPr>
      <w:rFonts w:ascii="Didot" w:eastAsia="ヒラギノ角ゴ Pro W3" w:hAnsi="Didot"/>
      <w:b/>
      <w:color w:val="000000"/>
      <w:sz w:val="18"/>
    </w:rPr>
  </w:style>
  <w:style w:type="character" w:styleId="Collegamentoipertestuale">
    <w:name w:val="Hyperlink"/>
    <w:locked/>
    <w:rsid w:val="00231E32"/>
    <w:rPr>
      <w:color w:val="0000FF"/>
      <w:u w:val="single"/>
    </w:rPr>
  </w:style>
  <w:style w:type="paragraph" w:styleId="Pidipagina">
    <w:name w:val="footer"/>
    <w:basedOn w:val="Normale"/>
    <w:link w:val="PidipaginaCarattere"/>
    <w:locked/>
    <w:rsid w:val="00B373C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373C3"/>
    <w:rPr>
      <w:sz w:val="24"/>
      <w:szCs w:val="24"/>
      <w:lang w:val="en-US" w:eastAsia="en-US"/>
    </w:rPr>
  </w:style>
  <w:style w:type="paragraph" w:styleId="Nessunaspaziatura">
    <w:name w:val="No Spacing"/>
    <w:link w:val="NessunaspaziaturaCarattere"/>
    <w:uiPriority w:val="1"/>
    <w:qFormat/>
    <w:rsid w:val="00B373C3"/>
    <w:pPr>
      <w:spacing w:line="360" w:lineRule="auto"/>
    </w:pPr>
    <w:rPr>
      <w:rFonts w:ascii="Cambria" w:hAnsi="Cambria"/>
      <w:sz w:val="22"/>
      <w:szCs w:val="22"/>
    </w:rPr>
  </w:style>
  <w:style w:type="character" w:customStyle="1" w:styleId="NessunaspaziaturaCarattere">
    <w:name w:val="Nessuna spaziatura Carattere"/>
    <w:link w:val="Nessunaspaziatura"/>
    <w:uiPriority w:val="1"/>
    <w:rsid w:val="00B373C3"/>
    <w:rPr>
      <w:rFonts w:ascii="Cambria" w:hAnsi="Cambria"/>
      <w:sz w:val="22"/>
      <w:szCs w:val="22"/>
      <w:lang w:val="it-IT" w:eastAsia="it-IT" w:bidi="ar-SA"/>
    </w:rPr>
  </w:style>
  <w:style w:type="character" w:customStyle="1" w:styleId="IntestazioneCarattere">
    <w:name w:val="Intestazione Carattere"/>
    <w:link w:val="Intestazione"/>
    <w:uiPriority w:val="99"/>
    <w:rsid w:val="00B373C3"/>
    <w:rPr>
      <w:rFonts w:ascii="Didot" w:eastAsia="ヒラギノ角ゴ Pro W3" w:hAnsi="Didot"/>
      <w:b/>
      <w:caps/>
      <w:color w:val="000000"/>
      <w:spacing w:val="44"/>
      <w:sz w:val="22"/>
      <w:lang w:val="it-IT" w:eastAsia="it-IT" w:bidi="ar-SA"/>
    </w:rPr>
  </w:style>
  <w:style w:type="character" w:styleId="Numeropagina">
    <w:name w:val="page number"/>
    <w:basedOn w:val="Carpredefinitoparagrafo"/>
    <w:locked/>
    <w:rsid w:val="0030436D"/>
  </w:style>
  <w:style w:type="paragraph" w:styleId="Puntoelenco">
    <w:name w:val="List Bullet"/>
    <w:basedOn w:val="Normale"/>
    <w:locked/>
    <w:rsid w:val="008D4D11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3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67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9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35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2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1761</Words>
  <Characters>10043</Characters>
  <Application>Microsoft Office Word</Application>
  <DocSecurity>0</DocSecurity>
  <Lines>83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curriculum vitae et operum</vt:lpstr>
    </vt:vector>
  </TitlesOfParts>
  <Company/>
  <LinksUpToDate>false</LinksUpToDate>
  <CharactersWithSpaces>11781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et operum</dc:title>
  <dc:subject/>
  <dc:creator>Paolo Benanti</dc:creator>
  <cp:keywords/>
  <cp:lastModifiedBy>Paolo Benanti</cp:lastModifiedBy>
  <cp:revision>4</cp:revision>
  <cp:lastPrinted>2010-03-23T14:11:00Z</cp:lastPrinted>
  <dcterms:created xsi:type="dcterms:W3CDTF">2019-10-21T05:38:00Z</dcterms:created>
  <dcterms:modified xsi:type="dcterms:W3CDTF">2020-02-29T07:38:00Z</dcterms:modified>
</cp:coreProperties>
</file>